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75C97" w14:textId="77777777" w:rsidR="006074B7" w:rsidRDefault="00465199">
      <w:pPr>
        <w:snapToGrid w:val="0"/>
        <w:spacing w:line="360" w:lineRule="auto"/>
        <w:jc w:val="left"/>
        <w:rPr>
          <w:rFonts w:asciiTheme="minorEastAsia" w:eastAsiaTheme="minorEastAsia" w:hAnsiTheme="minorEastAsia"/>
          <w:b/>
          <w:bCs/>
          <w:spacing w:val="-4"/>
          <w:sz w:val="36"/>
          <w:szCs w:val="36"/>
        </w:rPr>
      </w:pPr>
      <w:r>
        <w:rPr>
          <w:rFonts w:hint="eastAsia"/>
          <w:b/>
          <w:noProof/>
          <w:sz w:val="52"/>
          <w:szCs w:val="52"/>
        </w:rPr>
        <w:drawing>
          <wp:inline distT="0" distB="0" distL="114300" distR="114300" wp14:anchorId="084B7074" wp14:editId="5125C5B1">
            <wp:extent cx="3082290" cy="497205"/>
            <wp:effectExtent l="0" t="0" r="3810" b="17145"/>
            <wp:docPr id="1" name="图片 1" descr="潍坊实验中学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潍坊实验中学1"/>
                    <pic:cNvPicPr>
                      <a:picLocks noChangeAspect="1"/>
                    </pic:cNvPicPr>
                  </pic:nvPicPr>
                  <pic:blipFill>
                    <a:blip r:embed="rId9" cstate="print"/>
                    <a:stretch>
                      <a:fillRect/>
                    </a:stretch>
                  </pic:blipFill>
                  <pic:spPr>
                    <a:xfrm>
                      <a:off x="0" y="0"/>
                      <a:ext cx="3082290" cy="497205"/>
                    </a:xfrm>
                    <a:prstGeom prst="rect">
                      <a:avLst/>
                    </a:prstGeom>
                    <a:noFill/>
                    <a:ln w="9525">
                      <a:noFill/>
                    </a:ln>
                  </pic:spPr>
                </pic:pic>
              </a:graphicData>
            </a:graphic>
          </wp:inline>
        </w:drawing>
      </w:r>
    </w:p>
    <w:p w14:paraId="4BE7C8CC" w14:textId="77777777" w:rsidR="006074B7" w:rsidRDefault="006074B7">
      <w:pPr>
        <w:snapToGrid w:val="0"/>
        <w:spacing w:line="360" w:lineRule="auto"/>
        <w:jc w:val="center"/>
        <w:rPr>
          <w:rFonts w:asciiTheme="minorEastAsia" w:eastAsiaTheme="minorEastAsia" w:hAnsiTheme="minorEastAsia"/>
          <w:b/>
          <w:bCs/>
          <w:spacing w:val="-4"/>
          <w:sz w:val="36"/>
          <w:szCs w:val="36"/>
        </w:rPr>
      </w:pPr>
    </w:p>
    <w:p w14:paraId="160F1FF1" w14:textId="77777777" w:rsidR="006074B7" w:rsidRDefault="006074B7">
      <w:pPr>
        <w:snapToGrid w:val="0"/>
        <w:spacing w:line="360" w:lineRule="auto"/>
        <w:jc w:val="center"/>
        <w:rPr>
          <w:rFonts w:asciiTheme="minorEastAsia" w:eastAsiaTheme="minorEastAsia" w:hAnsiTheme="minorEastAsia"/>
          <w:b/>
          <w:bCs/>
          <w:spacing w:val="-4"/>
          <w:sz w:val="36"/>
          <w:szCs w:val="36"/>
        </w:rPr>
      </w:pPr>
    </w:p>
    <w:p w14:paraId="5D490E41" w14:textId="77777777" w:rsidR="006074B7" w:rsidRDefault="006074B7">
      <w:pPr>
        <w:snapToGrid w:val="0"/>
        <w:spacing w:line="360" w:lineRule="auto"/>
        <w:jc w:val="center"/>
        <w:rPr>
          <w:rFonts w:asciiTheme="minorEastAsia" w:eastAsiaTheme="minorEastAsia" w:hAnsiTheme="minorEastAsia"/>
          <w:b/>
          <w:bCs/>
          <w:spacing w:val="-4"/>
          <w:sz w:val="36"/>
          <w:szCs w:val="36"/>
        </w:rPr>
      </w:pPr>
    </w:p>
    <w:p w14:paraId="56B4CC2C" w14:textId="77777777" w:rsidR="006074B7" w:rsidRDefault="006074B7">
      <w:pPr>
        <w:snapToGrid w:val="0"/>
        <w:spacing w:line="360" w:lineRule="auto"/>
        <w:jc w:val="center"/>
        <w:rPr>
          <w:rFonts w:asciiTheme="minorEastAsia" w:eastAsiaTheme="minorEastAsia" w:hAnsiTheme="minorEastAsia"/>
          <w:b/>
          <w:bCs/>
          <w:spacing w:val="-4"/>
          <w:sz w:val="36"/>
          <w:szCs w:val="36"/>
        </w:rPr>
      </w:pPr>
    </w:p>
    <w:p w14:paraId="710997C9" w14:textId="77777777" w:rsidR="006074B7" w:rsidRDefault="006074B7">
      <w:pPr>
        <w:snapToGrid w:val="0"/>
        <w:spacing w:line="360" w:lineRule="auto"/>
        <w:rPr>
          <w:rFonts w:asciiTheme="minorEastAsia" w:eastAsiaTheme="minorEastAsia" w:hAnsiTheme="minorEastAsia"/>
          <w:b/>
          <w:bCs/>
          <w:spacing w:val="-4"/>
          <w:sz w:val="36"/>
          <w:szCs w:val="36"/>
        </w:rPr>
      </w:pPr>
    </w:p>
    <w:p w14:paraId="1810F820" w14:textId="77777777" w:rsidR="006074B7" w:rsidRDefault="00465199">
      <w:pPr>
        <w:snapToGrid w:val="0"/>
        <w:spacing w:line="360" w:lineRule="auto"/>
        <w:jc w:val="center"/>
        <w:rPr>
          <w:rFonts w:ascii="黑体" w:eastAsia="黑体" w:hAnsi="黑体" w:cs="黑体"/>
          <w:b/>
          <w:bCs/>
          <w:spacing w:val="-4"/>
          <w:sz w:val="44"/>
          <w:szCs w:val="44"/>
        </w:rPr>
      </w:pPr>
      <w:r>
        <w:rPr>
          <w:rFonts w:ascii="黑体" w:eastAsia="黑体" w:hAnsi="黑体" w:cs="黑体" w:hint="eastAsia"/>
          <w:b/>
          <w:bCs/>
          <w:spacing w:val="-4"/>
          <w:sz w:val="44"/>
          <w:szCs w:val="44"/>
        </w:rPr>
        <w:t>潍坊实验中学</w:t>
      </w:r>
    </w:p>
    <w:p w14:paraId="5E0BB213" w14:textId="77777777" w:rsidR="006074B7" w:rsidRDefault="006074B7">
      <w:pPr>
        <w:snapToGrid w:val="0"/>
        <w:spacing w:line="360" w:lineRule="auto"/>
        <w:jc w:val="center"/>
        <w:rPr>
          <w:rFonts w:asciiTheme="minorEastAsia" w:eastAsiaTheme="minorEastAsia" w:hAnsiTheme="minorEastAsia"/>
          <w:b/>
          <w:bCs/>
          <w:spacing w:val="-4"/>
          <w:sz w:val="36"/>
          <w:szCs w:val="36"/>
        </w:rPr>
      </w:pPr>
    </w:p>
    <w:p w14:paraId="01BB6390" w14:textId="77777777" w:rsidR="006074B7" w:rsidRDefault="00465199">
      <w:pPr>
        <w:snapToGrid w:val="0"/>
        <w:spacing w:line="360" w:lineRule="auto"/>
        <w:jc w:val="center"/>
        <w:rPr>
          <w:rFonts w:asciiTheme="minorEastAsia" w:eastAsiaTheme="minorEastAsia" w:hAnsiTheme="minorEastAsia"/>
          <w:b/>
          <w:bCs/>
          <w:spacing w:val="-4"/>
          <w:sz w:val="52"/>
          <w:szCs w:val="52"/>
        </w:rPr>
      </w:pPr>
      <w:r>
        <w:rPr>
          <w:rFonts w:asciiTheme="minorEastAsia" w:eastAsiaTheme="minorEastAsia" w:hAnsiTheme="minorEastAsia" w:hint="eastAsia"/>
          <w:b/>
          <w:bCs/>
          <w:spacing w:val="-4"/>
          <w:sz w:val="52"/>
          <w:szCs w:val="52"/>
        </w:rPr>
        <w:t>2017</w:t>
      </w:r>
      <w:r>
        <w:rPr>
          <w:rFonts w:asciiTheme="minorEastAsia" w:eastAsiaTheme="minorEastAsia" w:hAnsiTheme="minorEastAsia" w:hint="eastAsia"/>
          <w:b/>
          <w:bCs/>
          <w:spacing w:val="-4"/>
          <w:sz w:val="52"/>
          <w:szCs w:val="52"/>
        </w:rPr>
        <w:t>级学生综合素质评价方案</w:t>
      </w:r>
    </w:p>
    <w:p w14:paraId="0CE74AEE" w14:textId="77777777" w:rsidR="006074B7" w:rsidRDefault="006074B7">
      <w:pPr>
        <w:snapToGrid w:val="0"/>
        <w:spacing w:line="360" w:lineRule="auto"/>
        <w:jc w:val="center"/>
        <w:rPr>
          <w:rFonts w:asciiTheme="minorEastAsia" w:eastAsiaTheme="minorEastAsia" w:hAnsiTheme="minorEastAsia"/>
          <w:b/>
          <w:bCs/>
          <w:spacing w:val="-4"/>
          <w:sz w:val="36"/>
          <w:szCs w:val="36"/>
        </w:rPr>
      </w:pPr>
    </w:p>
    <w:p w14:paraId="2032481C" w14:textId="77777777" w:rsidR="006074B7" w:rsidRDefault="006074B7">
      <w:pPr>
        <w:snapToGrid w:val="0"/>
        <w:spacing w:line="360" w:lineRule="auto"/>
        <w:jc w:val="center"/>
        <w:rPr>
          <w:rFonts w:asciiTheme="minorEastAsia" w:eastAsiaTheme="minorEastAsia" w:hAnsiTheme="minorEastAsia"/>
          <w:b/>
          <w:bCs/>
          <w:spacing w:val="-4"/>
          <w:sz w:val="36"/>
          <w:szCs w:val="36"/>
        </w:rPr>
      </w:pPr>
    </w:p>
    <w:p w14:paraId="440514C2" w14:textId="77777777" w:rsidR="006074B7" w:rsidRDefault="006074B7">
      <w:pPr>
        <w:snapToGrid w:val="0"/>
        <w:spacing w:line="360" w:lineRule="auto"/>
        <w:jc w:val="center"/>
        <w:rPr>
          <w:rFonts w:asciiTheme="minorEastAsia" w:eastAsiaTheme="minorEastAsia" w:hAnsiTheme="minorEastAsia"/>
          <w:b/>
          <w:bCs/>
          <w:spacing w:val="-4"/>
          <w:sz w:val="36"/>
          <w:szCs w:val="36"/>
        </w:rPr>
      </w:pPr>
    </w:p>
    <w:p w14:paraId="11FA22B8" w14:textId="77777777" w:rsidR="006074B7" w:rsidRDefault="006074B7">
      <w:pPr>
        <w:snapToGrid w:val="0"/>
        <w:spacing w:line="360" w:lineRule="auto"/>
        <w:jc w:val="center"/>
        <w:rPr>
          <w:rFonts w:asciiTheme="minorEastAsia" w:eastAsiaTheme="minorEastAsia" w:hAnsiTheme="minorEastAsia"/>
          <w:b/>
          <w:bCs/>
          <w:spacing w:val="-4"/>
          <w:sz w:val="36"/>
          <w:szCs w:val="36"/>
        </w:rPr>
      </w:pPr>
    </w:p>
    <w:p w14:paraId="4412AC88" w14:textId="77777777" w:rsidR="006074B7" w:rsidRDefault="006074B7">
      <w:pPr>
        <w:snapToGrid w:val="0"/>
        <w:spacing w:line="360" w:lineRule="auto"/>
        <w:jc w:val="center"/>
        <w:rPr>
          <w:rFonts w:asciiTheme="minorEastAsia" w:eastAsiaTheme="minorEastAsia" w:hAnsiTheme="minorEastAsia"/>
          <w:b/>
          <w:bCs/>
          <w:spacing w:val="-4"/>
          <w:sz w:val="36"/>
          <w:szCs w:val="36"/>
        </w:rPr>
      </w:pPr>
    </w:p>
    <w:p w14:paraId="1B71C662" w14:textId="77777777" w:rsidR="006074B7" w:rsidRDefault="006074B7">
      <w:pPr>
        <w:snapToGrid w:val="0"/>
        <w:spacing w:line="360" w:lineRule="auto"/>
        <w:jc w:val="center"/>
        <w:rPr>
          <w:rFonts w:asciiTheme="minorEastAsia" w:eastAsiaTheme="minorEastAsia" w:hAnsiTheme="minorEastAsia"/>
          <w:b/>
          <w:bCs/>
          <w:spacing w:val="-4"/>
          <w:sz w:val="36"/>
          <w:szCs w:val="36"/>
        </w:rPr>
      </w:pPr>
    </w:p>
    <w:p w14:paraId="76D4636F" w14:textId="77777777" w:rsidR="006074B7" w:rsidRDefault="00465199">
      <w:pPr>
        <w:snapToGrid w:val="0"/>
        <w:spacing w:line="360" w:lineRule="auto"/>
        <w:jc w:val="center"/>
        <w:rPr>
          <w:rFonts w:asciiTheme="minorEastAsia" w:eastAsiaTheme="minorEastAsia" w:hAnsiTheme="minorEastAsia"/>
          <w:b/>
          <w:bCs/>
          <w:spacing w:val="-4"/>
          <w:sz w:val="36"/>
          <w:szCs w:val="36"/>
        </w:rPr>
      </w:pPr>
      <w:r>
        <w:rPr>
          <w:rFonts w:asciiTheme="minorEastAsia" w:eastAsiaTheme="minorEastAsia" w:hAnsiTheme="minorEastAsia" w:hint="eastAsia"/>
          <w:b/>
          <w:bCs/>
          <w:spacing w:val="-4"/>
          <w:sz w:val="36"/>
          <w:szCs w:val="36"/>
        </w:rPr>
        <w:t>2017.9</w:t>
      </w:r>
    </w:p>
    <w:p w14:paraId="4CF77E41" w14:textId="77777777" w:rsidR="006074B7" w:rsidRDefault="006074B7">
      <w:pPr>
        <w:snapToGrid w:val="0"/>
        <w:spacing w:line="360" w:lineRule="auto"/>
        <w:jc w:val="center"/>
        <w:rPr>
          <w:rFonts w:asciiTheme="minorEastAsia" w:eastAsiaTheme="minorEastAsia" w:hAnsiTheme="minorEastAsia"/>
          <w:b/>
          <w:bCs/>
          <w:spacing w:val="-4"/>
          <w:sz w:val="36"/>
          <w:szCs w:val="36"/>
        </w:rPr>
      </w:pPr>
    </w:p>
    <w:p w14:paraId="4DB350DD" w14:textId="77777777" w:rsidR="006074B7" w:rsidRDefault="00465199">
      <w:pPr>
        <w:snapToGrid w:val="0"/>
        <w:spacing w:line="360" w:lineRule="auto"/>
        <w:rPr>
          <w:rFonts w:asciiTheme="minorEastAsia" w:eastAsiaTheme="minorEastAsia" w:hAnsiTheme="minorEastAsia"/>
          <w:b/>
          <w:bCs/>
          <w:spacing w:val="-4"/>
          <w:sz w:val="36"/>
          <w:szCs w:val="36"/>
        </w:rPr>
      </w:pPr>
      <w:r>
        <w:rPr>
          <w:rFonts w:asciiTheme="minorEastAsia" w:eastAsiaTheme="minorEastAsia" w:hAnsiTheme="minorEastAsia" w:hint="eastAsia"/>
          <w:b/>
          <w:bCs/>
          <w:spacing w:val="-4"/>
          <w:sz w:val="36"/>
          <w:szCs w:val="36"/>
        </w:rPr>
        <w:t xml:space="preserve">                   </w:t>
      </w:r>
    </w:p>
    <w:p w14:paraId="73321289" w14:textId="77777777" w:rsidR="006074B7" w:rsidRDefault="006074B7">
      <w:pPr>
        <w:snapToGrid w:val="0"/>
        <w:spacing w:line="360" w:lineRule="auto"/>
        <w:rPr>
          <w:rFonts w:asciiTheme="minorEastAsia" w:eastAsiaTheme="minorEastAsia" w:hAnsiTheme="minorEastAsia"/>
          <w:b/>
          <w:bCs/>
          <w:spacing w:val="-4"/>
          <w:sz w:val="36"/>
          <w:szCs w:val="36"/>
        </w:rPr>
      </w:pPr>
    </w:p>
    <w:p w14:paraId="62FE1352" w14:textId="77777777" w:rsidR="006074B7" w:rsidRDefault="006074B7">
      <w:pPr>
        <w:snapToGrid w:val="0"/>
        <w:spacing w:line="360" w:lineRule="auto"/>
        <w:rPr>
          <w:rFonts w:asciiTheme="minorEastAsia" w:eastAsiaTheme="minorEastAsia" w:hAnsiTheme="minorEastAsia"/>
          <w:b/>
          <w:bCs/>
          <w:spacing w:val="-4"/>
          <w:sz w:val="36"/>
          <w:szCs w:val="36"/>
        </w:rPr>
      </w:pPr>
    </w:p>
    <w:p w14:paraId="48380CE0" w14:textId="77777777" w:rsidR="006074B7" w:rsidRDefault="00465199">
      <w:pPr>
        <w:snapToGrid w:val="0"/>
        <w:spacing w:line="360" w:lineRule="auto"/>
        <w:jc w:val="center"/>
        <w:rPr>
          <w:rFonts w:asciiTheme="minorEastAsia" w:eastAsiaTheme="minorEastAsia" w:hAnsiTheme="minorEastAsia"/>
          <w:b/>
          <w:bCs/>
          <w:spacing w:val="-4"/>
          <w:sz w:val="36"/>
          <w:szCs w:val="36"/>
        </w:rPr>
      </w:pPr>
      <w:r>
        <w:rPr>
          <w:rFonts w:asciiTheme="minorEastAsia" w:eastAsiaTheme="minorEastAsia" w:hAnsiTheme="minorEastAsia" w:hint="eastAsia"/>
          <w:b/>
          <w:bCs/>
          <w:spacing w:val="-4"/>
          <w:sz w:val="36"/>
          <w:szCs w:val="36"/>
        </w:rPr>
        <w:t>目</w:t>
      </w:r>
      <w:r>
        <w:rPr>
          <w:rFonts w:asciiTheme="minorEastAsia" w:eastAsiaTheme="minorEastAsia" w:hAnsiTheme="minorEastAsia" w:hint="eastAsia"/>
          <w:b/>
          <w:bCs/>
          <w:spacing w:val="-4"/>
          <w:sz w:val="36"/>
          <w:szCs w:val="36"/>
        </w:rPr>
        <w:t xml:space="preserve">      </w:t>
      </w:r>
      <w:r>
        <w:rPr>
          <w:rFonts w:asciiTheme="minorEastAsia" w:eastAsiaTheme="minorEastAsia" w:hAnsiTheme="minorEastAsia" w:hint="eastAsia"/>
          <w:b/>
          <w:bCs/>
          <w:spacing w:val="-4"/>
          <w:sz w:val="36"/>
          <w:szCs w:val="36"/>
        </w:rPr>
        <w:t>录</w:t>
      </w:r>
    </w:p>
    <w:p w14:paraId="2952D048" w14:textId="77777777" w:rsidR="006074B7" w:rsidRDefault="00465199">
      <w:pPr>
        <w:snapToGrid w:val="0"/>
        <w:spacing w:line="360" w:lineRule="auto"/>
        <w:rPr>
          <w:rFonts w:asciiTheme="minorEastAsia" w:eastAsiaTheme="minorEastAsia" w:hAnsiTheme="minorEastAsia"/>
          <w:b/>
          <w:bCs/>
          <w:sz w:val="24"/>
        </w:rPr>
      </w:pPr>
      <w:r>
        <w:rPr>
          <w:rFonts w:asciiTheme="minorEastAsia" w:eastAsiaTheme="minorEastAsia" w:hAnsiTheme="minorEastAsia" w:hint="eastAsia"/>
          <w:b/>
          <w:bCs/>
          <w:spacing w:val="-4"/>
          <w:sz w:val="24"/>
        </w:rPr>
        <w:t xml:space="preserve">                          </w:t>
      </w:r>
    </w:p>
    <w:p w14:paraId="690D2B00" w14:textId="77777777" w:rsidR="006074B7" w:rsidRDefault="00465199">
      <w:pPr>
        <w:spacing w:line="600" w:lineRule="auto"/>
        <w:ind w:firstLineChars="400" w:firstLine="960"/>
        <w:rPr>
          <w:rFonts w:asciiTheme="minorEastAsia" w:eastAsiaTheme="minorEastAsia" w:hAnsiTheme="minorEastAsia"/>
          <w:b/>
          <w:bCs/>
          <w:sz w:val="24"/>
        </w:rPr>
      </w:pPr>
      <w:r>
        <w:rPr>
          <w:rFonts w:asciiTheme="minorEastAsia" w:eastAsiaTheme="minorEastAsia" w:hAnsiTheme="minorEastAsia" w:hint="eastAsia"/>
          <w:b/>
          <w:bCs/>
          <w:sz w:val="24"/>
        </w:rPr>
        <w:t>高中学生综合素质评价方案及实施细则……………………………………</w:t>
      </w:r>
      <w:r>
        <w:rPr>
          <w:rFonts w:asciiTheme="minorEastAsia" w:eastAsiaTheme="minorEastAsia" w:hAnsiTheme="minorEastAsia" w:hint="eastAsia"/>
          <w:b/>
          <w:bCs/>
          <w:sz w:val="24"/>
        </w:rPr>
        <w:t>2</w:t>
      </w:r>
    </w:p>
    <w:p w14:paraId="39379ED4" w14:textId="77777777" w:rsidR="006074B7" w:rsidRDefault="00465199">
      <w:pPr>
        <w:spacing w:line="600" w:lineRule="auto"/>
        <w:ind w:firstLineChars="400" w:firstLine="960"/>
        <w:rPr>
          <w:rFonts w:asciiTheme="minorEastAsia" w:eastAsiaTheme="minorEastAsia" w:hAnsiTheme="minorEastAsia"/>
          <w:b/>
          <w:bCs/>
          <w:sz w:val="24"/>
        </w:rPr>
      </w:pPr>
      <w:r>
        <w:rPr>
          <w:rFonts w:asciiTheme="minorEastAsia" w:eastAsiaTheme="minorEastAsia" w:hAnsiTheme="minorEastAsia" w:hint="eastAsia"/>
          <w:b/>
          <w:bCs/>
          <w:sz w:val="24"/>
        </w:rPr>
        <w:t>高中学生综合素质评价诚信制度…………………………………………</w:t>
      </w:r>
      <w:r>
        <w:rPr>
          <w:rFonts w:asciiTheme="minorEastAsia" w:eastAsiaTheme="minorEastAsia" w:hAnsiTheme="minorEastAsia" w:hint="eastAsia"/>
          <w:b/>
          <w:bCs/>
          <w:sz w:val="24"/>
        </w:rPr>
        <w:t>7</w:t>
      </w:r>
    </w:p>
    <w:p w14:paraId="25D50036" w14:textId="77777777" w:rsidR="006074B7" w:rsidRDefault="00465199">
      <w:pPr>
        <w:spacing w:line="600" w:lineRule="auto"/>
        <w:ind w:firstLineChars="400" w:firstLine="960"/>
        <w:rPr>
          <w:rFonts w:asciiTheme="minorEastAsia" w:eastAsiaTheme="minorEastAsia" w:hAnsiTheme="minorEastAsia"/>
          <w:b/>
          <w:bCs/>
          <w:sz w:val="24"/>
        </w:rPr>
      </w:pPr>
      <w:r>
        <w:rPr>
          <w:rFonts w:asciiTheme="minorEastAsia" w:eastAsiaTheme="minorEastAsia" w:hAnsiTheme="minorEastAsia" w:hint="eastAsia"/>
          <w:b/>
          <w:bCs/>
          <w:sz w:val="24"/>
        </w:rPr>
        <w:t>高中学生综合素质评价审核、公示、申诉复议制度……………………</w:t>
      </w:r>
      <w:r>
        <w:rPr>
          <w:rFonts w:asciiTheme="minorEastAsia" w:eastAsiaTheme="minorEastAsia" w:hAnsiTheme="minorEastAsia" w:hint="eastAsia"/>
          <w:b/>
          <w:bCs/>
          <w:sz w:val="24"/>
        </w:rPr>
        <w:t>8</w:t>
      </w:r>
    </w:p>
    <w:p w14:paraId="7775DF3F" w14:textId="77777777" w:rsidR="006074B7" w:rsidRDefault="00465199">
      <w:pPr>
        <w:spacing w:line="600" w:lineRule="auto"/>
        <w:ind w:firstLineChars="400" w:firstLine="960"/>
        <w:rPr>
          <w:rFonts w:asciiTheme="minorEastAsia" w:eastAsiaTheme="minorEastAsia" w:hAnsiTheme="minorEastAsia"/>
          <w:b/>
          <w:bCs/>
          <w:sz w:val="24"/>
        </w:rPr>
      </w:pPr>
      <w:r>
        <w:rPr>
          <w:rFonts w:asciiTheme="minorEastAsia" w:eastAsiaTheme="minorEastAsia" w:hAnsiTheme="minorEastAsia" w:hint="eastAsia"/>
          <w:b/>
          <w:bCs/>
          <w:sz w:val="24"/>
        </w:rPr>
        <w:t>高中学生综合素质评价责任追究制度……………………………………</w:t>
      </w:r>
      <w:r>
        <w:rPr>
          <w:rFonts w:asciiTheme="minorEastAsia" w:eastAsiaTheme="minorEastAsia" w:hAnsiTheme="minorEastAsia" w:hint="eastAsia"/>
          <w:b/>
          <w:bCs/>
          <w:sz w:val="24"/>
        </w:rPr>
        <w:t>9</w:t>
      </w:r>
    </w:p>
    <w:p w14:paraId="0002669B" w14:textId="77777777" w:rsidR="006074B7" w:rsidRDefault="00465199">
      <w:pPr>
        <w:spacing w:line="600" w:lineRule="auto"/>
        <w:ind w:firstLineChars="400" w:firstLine="960"/>
        <w:rPr>
          <w:rFonts w:asciiTheme="minorEastAsia" w:eastAsiaTheme="minorEastAsia" w:hAnsiTheme="minorEastAsia"/>
          <w:b/>
          <w:bCs/>
          <w:sz w:val="24"/>
        </w:rPr>
      </w:pPr>
      <w:r>
        <w:rPr>
          <w:rFonts w:asciiTheme="minorEastAsia" w:eastAsiaTheme="minorEastAsia" w:hAnsiTheme="minorEastAsia" w:hint="eastAsia"/>
          <w:b/>
          <w:bCs/>
          <w:sz w:val="24"/>
        </w:rPr>
        <w:t>综合素质评价量规…………………………………………………………</w:t>
      </w:r>
      <w:r>
        <w:rPr>
          <w:rFonts w:asciiTheme="minorEastAsia" w:eastAsiaTheme="minorEastAsia" w:hAnsiTheme="minorEastAsia" w:hint="eastAsia"/>
          <w:b/>
          <w:bCs/>
          <w:sz w:val="24"/>
        </w:rPr>
        <w:t>10</w:t>
      </w:r>
    </w:p>
    <w:p w14:paraId="7726FF61" w14:textId="77777777" w:rsidR="006074B7" w:rsidRDefault="00465199">
      <w:pPr>
        <w:spacing w:line="600" w:lineRule="auto"/>
        <w:ind w:firstLineChars="400" w:firstLine="960"/>
        <w:rPr>
          <w:rFonts w:asciiTheme="minorEastAsia" w:eastAsiaTheme="minorEastAsia" w:hAnsiTheme="minorEastAsia"/>
          <w:b/>
          <w:bCs/>
          <w:sz w:val="24"/>
        </w:rPr>
      </w:pPr>
      <w:r>
        <w:rPr>
          <w:rFonts w:asciiTheme="minorEastAsia" w:eastAsiaTheme="minorEastAsia" w:hAnsiTheme="minorEastAsia" w:hint="eastAsia"/>
          <w:b/>
          <w:bCs/>
          <w:sz w:val="24"/>
        </w:rPr>
        <w:t>高中综合素质评定人员诚信承诺书………………………………………</w:t>
      </w:r>
      <w:r>
        <w:rPr>
          <w:rFonts w:asciiTheme="minorEastAsia" w:eastAsiaTheme="minorEastAsia" w:hAnsiTheme="minorEastAsia" w:hint="eastAsia"/>
          <w:b/>
          <w:bCs/>
          <w:sz w:val="24"/>
        </w:rPr>
        <w:t>18</w:t>
      </w:r>
    </w:p>
    <w:p w14:paraId="2E20197D" w14:textId="77777777" w:rsidR="006074B7" w:rsidRDefault="00465199">
      <w:pPr>
        <w:spacing w:line="600" w:lineRule="auto"/>
        <w:ind w:firstLineChars="400" w:firstLine="960"/>
        <w:rPr>
          <w:rFonts w:asciiTheme="minorEastAsia" w:eastAsiaTheme="minorEastAsia" w:hAnsiTheme="minorEastAsia"/>
          <w:b/>
          <w:bCs/>
          <w:sz w:val="24"/>
        </w:rPr>
      </w:pPr>
      <w:r>
        <w:rPr>
          <w:rFonts w:asciiTheme="minorEastAsia" w:eastAsiaTheme="minorEastAsia" w:hAnsiTheme="minorEastAsia" w:hint="eastAsia"/>
          <w:b/>
          <w:bCs/>
          <w:sz w:val="24"/>
        </w:rPr>
        <w:t>高中综合素质学生诚信承诺书……………………………………………</w:t>
      </w:r>
      <w:r>
        <w:rPr>
          <w:rFonts w:asciiTheme="minorEastAsia" w:eastAsiaTheme="minorEastAsia" w:hAnsiTheme="minorEastAsia" w:hint="eastAsia"/>
          <w:b/>
          <w:bCs/>
          <w:sz w:val="24"/>
        </w:rPr>
        <w:t>19</w:t>
      </w:r>
    </w:p>
    <w:p w14:paraId="207E8B62" w14:textId="77777777" w:rsidR="006074B7" w:rsidRDefault="00465199">
      <w:pPr>
        <w:spacing w:line="600" w:lineRule="auto"/>
        <w:ind w:firstLineChars="400" w:firstLine="960"/>
        <w:rPr>
          <w:rFonts w:asciiTheme="minorEastAsia" w:eastAsiaTheme="minorEastAsia" w:hAnsiTheme="minorEastAsia"/>
          <w:b/>
          <w:bCs/>
          <w:sz w:val="24"/>
        </w:rPr>
      </w:pPr>
      <w:r>
        <w:rPr>
          <w:rFonts w:asciiTheme="minorEastAsia" w:eastAsiaTheme="minorEastAsia" w:hAnsiTheme="minorEastAsia" w:hint="eastAsia"/>
          <w:b/>
          <w:bCs/>
          <w:sz w:val="24"/>
        </w:rPr>
        <w:t>《潍坊市普通高中学生综合素质评价工作规程》………………………</w:t>
      </w:r>
      <w:r>
        <w:rPr>
          <w:rFonts w:asciiTheme="minorEastAsia" w:eastAsiaTheme="minorEastAsia" w:hAnsiTheme="minorEastAsia" w:hint="eastAsia"/>
          <w:b/>
          <w:bCs/>
          <w:sz w:val="24"/>
        </w:rPr>
        <w:t>20</w:t>
      </w:r>
    </w:p>
    <w:p w14:paraId="31B5E035" w14:textId="77777777" w:rsidR="006074B7" w:rsidRDefault="00465199">
      <w:pPr>
        <w:spacing w:line="600" w:lineRule="auto"/>
        <w:ind w:firstLineChars="400" w:firstLine="960"/>
        <w:rPr>
          <w:rFonts w:asciiTheme="minorEastAsia" w:eastAsiaTheme="minorEastAsia" w:hAnsiTheme="minorEastAsia"/>
          <w:b/>
          <w:bCs/>
          <w:sz w:val="24"/>
        </w:rPr>
      </w:pPr>
      <w:r>
        <w:rPr>
          <w:rFonts w:asciiTheme="minorEastAsia" w:eastAsiaTheme="minorEastAsia" w:hAnsiTheme="minorEastAsia" w:hint="eastAsia"/>
          <w:b/>
          <w:bCs/>
          <w:sz w:val="24"/>
        </w:rPr>
        <w:t>《山东省深化考试招生制度改革实施方案》……………………………</w:t>
      </w:r>
      <w:r>
        <w:rPr>
          <w:rFonts w:asciiTheme="minorEastAsia" w:eastAsiaTheme="minorEastAsia" w:hAnsiTheme="minorEastAsia" w:hint="eastAsia"/>
          <w:b/>
          <w:bCs/>
          <w:sz w:val="24"/>
        </w:rPr>
        <w:t>26</w:t>
      </w:r>
    </w:p>
    <w:p w14:paraId="29670E2C" w14:textId="77777777" w:rsidR="006074B7" w:rsidRDefault="00465199">
      <w:pPr>
        <w:spacing w:line="600" w:lineRule="auto"/>
        <w:ind w:firstLineChars="400" w:firstLine="960"/>
        <w:rPr>
          <w:rFonts w:asciiTheme="minorEastAsia" w:eastAsiaTheme="minorEastAsia" w:hAnsiTheme="minorEastAsia"/>
          <w:b/>
          <w:bCs/>
          <w:sz w:val="24"/>
        </w:rPr>
      </w:pPr>
      <w:r>
        <w:rPr>
          <w:rFonts w:asciiTheme="minorEastAsia" w:eastAsiaTheme="minorEastAsia" w:hAnsiTheme="minorEastAsia" w:hint="eastAsia"/>
          <w:b/>
          <w:bCs/>
          <w:sz w:val="24"/>
        </w:rPr>
        <w:t>《山东省普通高中</w:t>
      </w:r>
      <w:r>
        <w:rPr>
          <w:rFonts w:asciiTheme="minorEastAsia" w:eastAsiaTheme="minorEastAsia" w:hAnsiTheme="minorEastAsia" w:hint="eastAsia"/>
          <w:b/>
          <w:bCs/>
          <w:sz w:val="24"/>
        </w:rPr>
        <w:t xml:space="preserve"> 2017 </w:t>
      </w:r>
      <w:r>
        <w:rPr>
          <w:rFonts w:asciiTheme="minorEastAsia" w:eastAsiaTheme="minorEastAsia" w:hAnsiTheme="minorEastAsia" w:hint="eastAsia"/>
          <w:b/>
          <w:bCs/>
          <w:sz w:val="24"/>
        </w:rPr>
        <w:t>级学生课程实施指导意见》…………………</w:t>
      </w:r>
      <w:r>
        <w:rPr>
          <w:rFonts w:asciiTheme="minorEastAsia" w:eastAsiaTheme="minorEastAsia" w:hAnsiTheme="minorEastAsia" w:hint="eastAsia"/>
          <w:b/>
          <w:bCs/>
          <w:sz w:val="24"/>
        </w:rPr>
        <w:t>32</w:t>
      </w:r>
    </w:p>
    <w:p w14:paraId="71977B4F" w14:textId="77777777" w:rsidR="006074B7" w:rsidRDefault="006074B7">
      <w:pPr>
        <w:snapToGrid w:val="0"/>
        <w:spacing w:line="600" w:lineRule="auto"/>
        <w:jc w:val="right"/>
        <w:rPr>
          <w:rFonts w:asciiTheme="minorEastAsia" w:eastAsiaTheme="minorEastAsia" w:hAnsiTheme="minorEastAsia"/>
          <w:b/>
          <w:bCs/>
          <w:spacing w:val="-4"/>
          <w:sz w:val="36"/>
          <w:szCs w:val="36"/>
        </w:rPr>
      </w:pPr>
    </w:p>
    <w:p w14:paraId="5B6270EC" w14:textId="77777777" w:rsidR="006074B7" w:rsidRDefault="006074B7">
      <w:pPr>
        <w:snapToGrid w:val="0"/>
        <w:spacing w:line="360" w:lineRule="auto"/>
        <w:rPr>
          <w:rFonts w:asciiTheme="minorEastAsia" w:eastAsiaTheme="minorEastAsia" w:hAnsiTheme="minorEastAsia"/>
          <w:b/>
          <w:bCs/>
          <w:spacing w:val="-4"/>
          <w:sz w:val="36"/>
          <w:szCs w:val="36"/>
        </w:rPr>
      </w:pPr>
    </w:p>
    <w:p w14:paraId="6A92E4E0" w14:textId="77777777" w:rsidR="006074B7" w:rsidRDefault="006074B7">
      <w:pPr>
        <w:snapToGrid w:val="0"/>
        <w:spacing w:line="360" w:lineRule="auto"/>
        <w:rPr>
          <w:rFonts w:asciiTheme="minorEastAsia" w:eastAsiaTheme="minorEastAsia" w:hAnsiTheme="minorEastAsia"/>
          <w:b/>
          <w:bCs/>
          <w:spacing w:val="-4"/>
          <w:sz w:val="36"/>
          <w:szCs w:val="36"/>
        </w:rPr>
      </w:pPr>
    </w:p>
    <w:p w14:paraId="206348BB" w14:textId="77777777" w:rsidR="006074B7" w:rsidRDefault="006074B7">
      <w:pPr>
        <w:snapToGrid w:val="0"/>
        <w:spacing w:line="360" w:lineRule="auto"/>
        <w:rPr>
          <w:rFonts w:asciiTheme="minorEastAsia" w:eastAsiaTheme="minorEastAsia" w:hAnsiTheme="minorEastAsia"/>
          <w:b/>
          <w:bCs/>
          <w:spacing w:val="-4"/>
          <w:sz w:val="36"/>
          <w:szCs w:val="36"/>
        </w:rPr>
      </w:pPr>
    </w:p>
    <w:p w14:paraId="1BEA023B" w14:textId="77777777" w:rsidR="006074B7" w:rsidRDefault="006074B7">
      <w:pPr>
        <w:snapToGrid w:val="0"/>
        <w:spacing w:line="360" w:lineRule="auto"/>
        <w:rPr>
          <w:rFonts w:asciiTheme="minorEastAsia" w:eastAsiaTheme="minorEastAsia" w:hAnsiTheme="minorEastAsia"/>
          <w:b/>
          <w:bCs/>
          <w:spacing w:val="-4"/>
          <w:sz w:val="36"/>
          <w:szCs w:val="36"/>
        </w:rPr>
      </w:pPr>
    </w:p>
    <w:p w14:paraId="7B64522B" w14:textId="77777777" w:rsidR="006074B7" w:rsidRDefault="006074B7">
      <w:pPr>
        <w:snapToGrid w:val="0"/>
        <w:spacing w:line="360" w:lineRule="auto"/>
        <w:rPr>
          <w:rFonts w:asciiTheme="minorEastAsia" w:eastAsiaTheme="minorEastAsia" w:hAnsiTheme="minorEastAsia"/>
          <w:b/>
          <w:bCs/>
          <w:spacing w:val="-4"/>
          <w:sz w:val="36"/>
          <w:szCs w:val="36"/>
        </w:rPr>
      </w:pPr>
    </w:p>
    <w:p w14:paraId="52B1396D" w14:textId="77777777" w:rsidR="006074B7" w:rsidRDefault="00465199">
      <w:pPr>
        <w:snapToGrid w:val="0"/>
        <w:spacing w:line="360" w:lineRule="auto"/>
        <w:jc w:val="center"/>
        <w:rPr>
          <w:rFonts w:asciiTheme="minorEastAsia" w:eastAsiaTheme="minorEastAsia" w:hAnsiTheme="minorEastAsia"/>
          <w:b/>
          <w:bCs/>
          <w:spacing w:val="-4"/>
          <w:sz w:val="36"/>
          <w:szCs w:val="36"/>
        </w:rPr>
      </w:pPr>
      <w:r>
        <w:rPr>
          <w:rFonts w:asciiTheme="minorEastAsia" w:eastAsiaTheme="minorEastAsia" w:hAnsiTheme="minorEastAsia" w:hint="eastAsia"/>
          <w:b/>
          <w:bCs/>
          <w:spacing w:val="-4"/>
          <w:sz w:val="36"/>
          <w:szCs w:val="36"/>
        </w:rPr>
        <w:lastRenderedPageBreak/>
        <w:t>潍坊实验中学</w:t>
      </w:r>
    </w:p>
    <w:p w14:paraId="73F4E389" w14:textId="77777777" w:rsidR="006074B7" w:rsidRDefault="00465199">
      <w:pPr>
        <w:snapToGrid w:val="0"/>
        <w:spacing w:line="360" w:lineRule="auto"/>
        <w:jc w:val="center"/>
        <w:rPr>
          <w:rFonts w:asciiTheme="minorEastAsia" w:eastAsiaTheme="minorEastAsia" w:hAnsiTheme="minorEastAsia"/>
          <w:sz w:val="36"/>
          <w:szCs w:val="36"/>
        </w:rPr>
      </w:pPr>
      <w:r>
        <w:rPr>
          <w:rFonts w:asciiTheme="minorEastAsia" w:eastAsiaTheme="minorEastAsia" w:hAnsiTheme="minorEastAsia" w:hint="eastAsia"/>
          <w:b/>
          <w:bCs/>
          <w:spacing w:val="-4"/>
          <w:sz w:val="36"/>
          <w:szCs w:val="36"/>
        </w:rPr>
        <w:t>高中学生综合素质评价方案及实施细则</w:t>
      </w:r>
    </w:p>
    <w:p w14:paraId="14C9EFEA" w14:textId="77777777" w:rsidR="006074B7" w:rsidRDefault="00465199">
      <w:pPr>
        <w:spacing w:line="336" w:lineRule="auto"/>
        <w:ind w:firstLineChars="200" w:firstLine="480"/>
        <w:rPr>
          <w:rFonts w:ascii="楷体" w:eastAsia="楷体" w:hAnsi="楷体" w:cs="楷体"/>
          <w:sz w:val="24"/>
        </w:rPr>
      </w:pPr>
      <w:r>
        <w:rPr>
          <w:rFonts w:ascii="楷体" w:eastAsia="楷体" w:hAnsi="楷体" w:cs="楷体" w:hint="eastAsia"/>
          <w:sz w:val="24"/>
        </w:rPr>
        <w:t>为贯彻落实国家立德树人的根本任务，实现</w:t>
      </w:r>
      <w:r>
        <w:rPr>
          <w:rFonts w:ascii="楷体" w:eastAsia="楷体" w:hAnsi="楷体" w:cs="楷体" w:hint="eastAsia"/>
          <w:sz w:val="24"/>
        </w:rPr>
        <w:t>271</w:t>
      </w:r>
      <w:r>
        <w:rPr>
          <w:rFonts w:ascii="楷体" w:eastAsia="楷体" w:hAnsi="楷体" w:cs="楷体" w:hint="eastAsia"/>
          <w:sz w:val="24"/>
        </w:rPr>
        <w:t>教育“培育人性光辉、播种人生智慧”教育目的，促进学生健康成长、全面发展，根据《山东省普通高中学生综合素质评价实施办法》和《山东省深化考试招生制度改革实施方案》及潍坊市教育局有关要求，制定潍坊实验中学学生综合素质评价方案及实施细则。</w:t>
      </w:r>
    </w:p>
    <w:p w14:paraId="2205A246" w14:textId="77777777" w:rsidR="006074B7" w:rsidRDefault="00465199">
      <w:pPr>
        <w:spacing w:line="336"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一、指导思想</w:t>
      </w:r>
    </w:p>
    <w:p w14:paraId="4D2F2F18"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综合素质评价是基于学生成长发展事实对学生学业修习状况、核心素养和日常行为表现，客观反映学生德智体美全面发展情况的系统评价，是培育学生政治觉悟、社会责任感、创新精神和实践能力，促进学生健康发展的重要手段，是深入推进素质教育的重要举措</w:t>
      </w:r>
      <w:r>
        <w:rPr>
          <w:rFonts w:asciiTheme="minorEastAsia" w:eastAsiaTheme="minorEastAsia" w:hAnsiTheme="minorEastAsia" w:hint="eastAsia"/>
          <w:sz w:val="24"/>
        </w:rPr>
        <w:t>,</w:t>
      </w:r>
      <w:r>
        <w:rPr>
          <w:rFonts w:asciiTheme="minorEastAsia" w:eastAsiaTheme="minorEastAsia" w:hAnsiTheme="minorEastAsia" w:hint="eastAsia"/>
          <w:sz w:val="24"/>
        </w:rPr>
        <w:t>有利于促进学生自我认识、自我完善，积极主动地发展；有利于把握学生成长规律，切实转变教育观念和人才培养模式；有利于促进评价方式改革，改变以考试成绩为唯一标准评价学生的做法，为高等学校招生录取提供重要参考。</w:t>
      </w:r>
    </w:p>
    <w:p w14:paraId="262E997E"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我校坚定“没有学不好的孩子”的教育信仰，为帮助每个孩子发现自己、成就自己，让</w:t>
      </w:r>
      <w:r>
        <w:rPr>
          <w:rFonts w:asciiTheme="minorEastAsia" w:eastAsiaTheme="minorEastAsia" w:hAnsiTheme="minorEastAsia" w:hint="eastAsia"/>
          <w:sz w:val="24"/>
        </w:rPr>
        <w:t>每个孩子快乐地走向自我教育，坚持过程性评价与终结性评价相结合，以日常评价和学生的成长记录为基础，力求内容全面、客观，程序科学、规范，通过评价，使学生不断认识自我、发现自我、完善自我，促进学生综合素质不断提高。</w:t>
      </w:r>
    </w:p>
    <w:p w14:paraId="64C32E38" w14:textId="77777777" w:rsidR="006074B7" w:rsidRDefault="00465199">
      <w:pPr>
        <w:spacing w:line="336"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二、组织领导</w:t>
      </w:r>
    </w:p>
    <w:p w14:paraId="2ED10412" w14:textId="77777777" w:rsidR="006074B7" w:rsidRDefault="00465199">
      <w:pPr>
        <w:spacing w:line="336" w:lineRule="auto"/>
        <w:rPr>
          <w:rFonts w:asciiTheme="minorEastAsia" w:eastAsiaTheme="minorEastAsia" w:hAnsiTheme="minorEastAsia"/>
          <w:b/>
          <w:bCs/>
          <w:sz w:val="24"/>
        </w:rPr>
      </w:pPr>
      <w:r>
        <w:rPr>
          <w:rFonts w:asciiTheme="minorEastAsia" w:eastAsiaTheme="minorEastAsia" w:hAnsiTheme="minorEastAsia" w:hint="eastAsia"/>
          <w:b/>
          <w:bCs/>
          <w:sz w:val="24"/>
        </w:rPr>
        <w:t>1.</w:t>
      </w:r>
      <w:r>
        <w:rPr>
          <w:rFonts w:asciiTheme="minorEastAsia" w:eastAsiaTheme="minorEastAsia" w:hAnsiTheme="minorEastAsia" w:hint="eastAsia"/>
          <w:b/>
          <w:bCs/>
          <w:sz w:val="24"/>
        </w:rPr>
        <w:t>学校综合素质评价工作委员会：</w:t>
      </w:r>
    </w:p>
    <w:p w14:paraId="2395E555" w14:textId="77777777" w:rsidR="006074B7" w:rsidRDefault="00465199">
      <w:pPr>
        <w:spacing w:line="336" w:lineRule="auto"/>
        <w:rPr>
          <w:rFonts w:asciiTheme="minorEastAsia" w:eastAsiaTheme="minorEastAsia" w:hAnsiTheme="minorEastAsia"/>
          <w:sz w:val="24"/>
        </w:rPr>
      </w:pPr>
      <w:r>
        <w:rPr>
          <w:rFonts w:asciiTheme="minorEastAsia" w:eastAsiaTheme="minorEastAsia" w:hAnsiTheme="minorEastAsia" w:hint="eastAsia"/>
          <w:sz w:val="24"/>
        </w:rPr>
        <w:t>主任：刘树忠</w:t>
      </w:r>
    </w:p>
    <w:p w14:paraId="488BA999" w14:textId="77777777" w:rsidR="006074B7" w:rsidRDefault="00465199">
      <w:pPr>
        <w:spacing w:line="480" w:lineRule="auto"/>
        <w:rPr>
          <w:rFonts w:ascii="宋体" w:hAnsi="宋体"/>
          <w:sz w:val="24"/>
        </w:rPr>
      </w:pPr>
      <w:r>
        <w:rPr>
          <w:rFonts w:asciiTheme="minorEastAsia" w:eastAsiaTheme="minorEastAsia" w:hAnsiTheme="minorEastAsia" w:hint="eastAsia"/>
          <w:sz w:val="24"/>
        </w:rPr>
        <w:t>委员</w:t>
      </w:r>
      <w:r>
        <w:rPr>
          <w:rFonts w:asciiTheme="minorEastAsia" w:eastAsiaTheme="minorEastAsia" w:hAnsiTheme="minorEastAsia" w:hint="eastAsia"/>
          <w:sz w:val="24"/>
        </w:rPr>
        <w:t>：</w:t>
      </w:r>
      <w:r>
        <w:rPr>
          <w:rFonts w:ascii="宋体" w:hAnsi="宋体" w:hint="eastAsia"/>
          <w:sz w:val="24"/>
        </w:rPr>
        <w:t>王学松</w:t>
      </w:r>
      <w:r>
        <w:rPr>
          <w:rFonts w:ascii="宋体" w:hAnsi="宋体" w:hint="eastAsia"/>
          <w:sz w:val="24"/>
        </w:rPr>
        <w:t xml:space="preserve">  </w:t>
      </w:r>
      <w:r>
        <w:rPr>
          <w:rFonts w:ascii="宋体" w:hAnsi="宋体" w:hint="eastAsia"/>
          <w:sz w:val="24"/>
        </w:rPr>
        <w:t>刘本卿</w:t>
      </w:r>
      <w:r>
        <w:rPr>
          <w:rFonts w:ascii="宋体" w:hAnsi="宋体" w:hint="eastAsia"/>
          <w:sz w:val="24"/>
        </w:rPr>
        <w:t xml:space="preserve">  </w:t>
      </w:r>
      <w:r>
        <w:rPr>
          <w:rFonts w:ascii="宋体" w:hAnsi="宋体" w:hint="eastAsia"/>
          <w:sz w:val="24"/>
        </w:rPr>
        <w:t>韩建刚</w:t>
      </w:r>
      <w:r>
        <w:rPr>
          <w:rFonts w:ascii="宋体" w:hAnsi="宋体" w:hint="eastAsia"/>
          <w:sz w:val="24"/>
        </w:rPr>
        <w:t xml:space="preserve">  </w:t>
      </w:r>
      <w:r>
        <w:rPr>
          <w:rFonts w:ascii="宋体" w:hAnsi="宋体" w:hint="eastAsia"/>
          <w:sz w:val="24"/>
        </w:rPr>
        <w:t>张树成</w:t>
      </w:r>
      <w:r>
        <w:rPr>
          <w:rFonts w:ascii="宋体" w:hAnsi="宋体" w:hint="eastAsia"/>
          <w:sz w:val="24"/>
        </w:rPr>
        <w:t xml:space="preserve">  </w:t>
      </w:r>
      <w:r>
        <w:rPr>
          <w:rFonts w:ascii="宋体" w:hAnsi="宋体" w:hint="eastAsia"/>
          <w:sz w:val="24"/>
        </w:rPr>
        <w:t>付深志</w:t>
      </w:r>
      <w:r>
        <w:rPr>
          <w:rFonts w:ascii="宋体" w:hAnsi="宋体" w:hint="eastAsia"/>
          <w:sz w:val="24"/>
        </w:rPr>
        <w:t xml:space="preserve"> </w:t>
      </w:r>
      <w:r>
        <w:rPr>
          <w:rFonts w:ascii="宋体" w:hAnsi="宋体" w:hint="eastAsia"/>
          <w:sz w:val="24"/>
        </w:rPr>
        <w:t>徐茂军</w:t>
      </w:r>
      <w:r>
        <w:rPr>
          <w:rFonts w:ascii="宋体" w:hAnsi="宋体" w:hint="eastAsia"/>
          <w:sz w:val="24"/>
        </w:rPr>
        <w:t xml:space="preserve"> </w:t>
      </w:r>
      <w:r>
        <w:rPr>
          <w:rFonts w:ascii="宋体" w:hAnsi="宋体" w:hint="eastAsia"/>
          <w:sz w:val="24"/>
        </w:rPr>
        <w:t>黄江生</w:t>
      </w:r>
      <w:r>
        <w:rPr>
          <w:rFonts w:ascii="宋体" w:hAnsi="宋体" w:hint="eastAsia"/>
          <w:sz w:val="24"/>
        </w:rPr>
        <w:t xml:space="preserve"> </w:t>
      </w:r>
      <w:r>
        <w:rPr>
          <w:rFonts w:ascii="宋体" w:hAnsi="宋体" w:hint="eastAsia"/>
          <w:sz w:val="24"/>
        </w:rPr>
        <w:t>李凯</w:t>
      </w:r>
      <w:r>
        <w:rPr>
          <w:rFonts w:ascii="宋体" w:hAnsi="宋体" w:hint="eastAsia"/>
          <w:sz w:val="24"/>
        </w:rPr>
        <w:t xml:space="preserve">  </w:t>
      </w:r>
      <w:r>
        <w:rPr>
          <w:rFonts w:ascii="宋体" w:hAnsi="宋体" w:hint="eastAsia"/>
          <w:sz w:val="24"/>
        </w:rPr>
        <w:t>王兵（社会人士）</w:t>
      </w:r>
    </w:p>
    <w:p w14:paraId="30F62381" w14:textId="77777777" w:rsidR="006074B7" w:rsidRDefault="00465199">
      <w:pPr>
        <w:spacing w:line="480" w:lineRule="auto"/>
        <w:rPr>
          <w:rFonts w:ascii="宋体" w:hAnsi="宋体"/>
          <w:sz w:val="24"/>
        </w:rPr>
      </w:pPr>
      <w:r>
        <w:rPr>
          <w:rFonts w:ascii="宋体" w:hAnsi="宋体" w:hint="eastAsia"/>
          <w:sz w:val="24"/>
        </w:rPr>
        <w:t>于吉国</w:t>
      </w:r>
      <w:r>
        <w:rPr>
          <w:rFonts w:ascii="宋体" w:hAnsi="宋体" w:hint="eastAsia"/>
          <w:sz w:val="24"/>
        </w:rPr>
        <w:t xml:space="preserve">  </w:t>
      </w:r>
      <w:r>
        <w:rPr>
          <w:rFonts w:ascii="宋体" w:hAnsi="宋体" w:hint="eastAsia"/>
          <w:sz w:val="24"/>
        </w:rPr>
        <w:t>李强</w:t>
      </w:r>
      <w:r>
        <w:rPr>
          <w:rFonts w:ascii="宋体" w:hAnsi="宋体" w:hint="eastAsia"/>
          <w:sz w:val="24"/>
        </w:rPr>
        <w:t xml:space="preserve">   </w:t>
      </w:r>
      <w:r>
        <w:rPr>
          <w:rFonts w:ascii="宋体" w:hAnsi="宋体" w:hint="eastAsia"/>
          <w:sz w:val="24"/>
        </w:rPr>
        <w:t>殷建国</w:t>
      </w:r>
      <w:r>
        <w:rPr>
          <w:rFonts w:ascii="宋体" w:hAnsi="宋体" w:hint="eastAsia"/>
          <w:sz w:val="24"/>
        </w:rPr>
        <w:t xml:space="preserve">   </w:t>
      </w:r>
      <w:r>
        <w:rPr>
          <w:rFonts w:ascii="宋体" w:hAnsi="宋体" w:hint="eastAsia"/>
          <w:sz w:val="24"/>
        </w:rPr>
        <w:t>邢玉浩</w:t>
      </w:r>
      <w:r>
        <w:rPr>
          <w:rFonts w:ascii="宋体" w:hAnsi="宋体" w:hint="eastAsia"/>
          <w:sz w:val="24"/>
        </w:rPr>
        <w:t xml:space="preserve">   </w:t>
      </w:r>
      <w:r>
        <w:rPr>
          <w:rFonts w:ascii="宋体" w:hAnsi="宋体" w:hint="eastAsia"/>
          <w:sz w:val="24"/>
        </w:rPr>
        <w:t>陈芳</w:t>
      </w:r>
      <w:r>
        <w:rPr>
          <w:rFonts w:ascii="宋体" w:hAnsi="宋体" w:hint="eastAsia"/>
          <w:sz w:val="24"/>
        </w:rPr>
        <w:t xml:space="preserve">   </w:t>
      </w:r>
      <w:r>
        <w:rPr>
          <w:rFonts w:ascii="宋体" w:hAnsi="宋体" w:hint="eastAsia"/>
          <w:sz w:val="24"/>
        </w:rPr>
        <w:t>刘冉</w:t>
      </w:r>
      <w:r>
        <w:rPr>
          <w:rFonts w:ascii="宋体" w:hAnsi="宋体" w:hint="eastAsia"/>
          <w:sz w:val="24"/>
        </w:rPr>
        <w:t xml:space="preserve">    </w:t>
      </w:r>
      <w:r>
        <w:rPr>
          <w:rFonts w:ascii="宋体" w:hAnsi="宋体" w:hint="eastAsia"/>
          <w:sz w:val="24"/>
        </w:rPr>
        <w:t>张诚凯（学生）</w:t>
      </w:r>
      <w:r>
        <w:rPr>
          <w:rFonts w:ascii="宋体" w:hAnsi="宋体" w:hint="eastAsia"/>
          <w:sz w:val="24"/>
        </w:rPr>
        <w:t xml:space="preserve">  </w:t>
      </w:r>
      <w:r>
        <w:rPr>
          <w:rFonts w:ascii="宋体" w:hAnsi="宋体" w:hint="eastAsia"/>
          <w:sz w:val="24"/>
        </w:rPr>
        <w:t>阎骏（学生）</w:t>
      </w:r>
    </w:p>
    <w:p w14:paraId="6DBCEC4B" w14:textId="77777777" w:rsidR="006074B7" w:rsidRDefault="00465199">
      <w:pPr>
        <w:spacing w:line="480" w:lineRule="auto"/>
        <w:rPr>
          <w:rFonts w:asciiTheme="minorEastAsia" w:eastAsiaTheme="minorEastAsia" w:hAnsiTheme="minorEastAsia"/>
          <w:sz w:val="24"/>
        </w:rPr>
      </w:pPr>
      <w:r>
        <w:rPr>
          <w:rFonts w:ascii="宋体" w:hAnsi="宋体" w:hint="eastAsia"/>
          <w:sz w:val="24"/>
        </w:rPr>
        <w:t>李鑫（学生）</w:t>
      </w:r>
      <w:r>
        <w:rPr>
          <w:rFonts w:ascii="宋体" w:hAnsi="宋体" w:hint="eastAsia"/>
          <w:sz w:val="24"/>
        </w:rPr>
        <w:t xml:space="preserve">  </w:t>
      </w:r>
      <w:r>
        <w:rPr>
          <w:rFonts w:ascii="宋体" w:hAnsi="宋体" w:hint="eastAsia"/>
          <w:sz w:val="24"/>
        </w:rPr>
        <w:t>田文玲（家长）</w:t>
      </w:r>
      <w:r>
        <w:rPr>
          <w:rFonts w:ascii="宋体" w:hAnsi="宋体" w:hint="eastAsia"/>
          <w:sz w:val="24"/>
        </w:rPr>
        <w:t xml:space="preserve">  </w:t>
      </w:r>
      <w:r>
        <w:rPr>
          <w:rFonts w:ascii="宋体" w:hAnsi="宋体" w:hint="eastAsia"/>
          <w:sz w:val="24"/>
        </w:rPr>
        <w:t>王少长（家长）</w:t>
      </w:r>
      <w:r>
        <w:rPr>
          <w:rFonts w:ascii="宋体" w:hAnsi="宋体" w:hint="eastAsia"/>
          <w:sz w:val="24"/>
        </w:rPr>
        <w:t xml:space="preserve">  </w:t>
      </w:r>
      <w:r>
        <w:rPr>
          <w:rFonts w:ascii="宋体" w:hAnsi="宋体" w:hint="eastAsia"/>
          <w:sz w:val="24"/>
        </w:rPr>
        <w:t>王丽（家长）</w:t>
      </w:r>
      <w:r>
        <w:rPr>
          <w:rFonts w:ascii="宋体" w:hAnsi="宋体" w:hint="eastAsia"/>
          <w:sz w:val="24"/>
        </w:rPr>
        <w:t xml:space="preserve">  </w:t>
      </w:r>
      <w:r>
        <w:rPr>
          <w:rFonts w:ascii="宋体" w:hAnsi="宋体" w:hint="eastAsia"/>
          <w:sz w:val="24"/>
        </w:rPr>
        <w:t>寇瑞生（家长）</w:t>
      </w:r>
    </w:p>
    <w:p w14:paraId="03C1F0B0" w14:textId="77777777" w:rsidR="006074B7" w:rsidRDefault="00465199">
      <w:pPr>
        <w:spacing w:line="336" w:lineRule="auto"/>
        <w:rPr>
          <w:rFonts w:asciiTheme="minorEastAsia" w:eastAsiaTheme="minorEastAsia" w:hAnsiTheme="minorEastAsia"/>
          <w:sz w:val="24"/>
        </w:rPr>
      </w:pPr>
      <w:r>
        <w:rPr>
          <w:rFonts w:asciiTheme="minorEastAsia" w:eastAsiaTheme="minorEastAsia" w:hAnsiTheme="minorEastAsia" w:hint="eastAsia"/>
          <w:sz w:val="24"/>
        </w:rPr>
        <w:t>职责：负责领导和管理学校学生综合素质评价工作，审议学校综合素质评价方案及实施细则；指导建立学生成长档案；组织实施评价工作；培训确定评价程序，接受和处理各界人仕的咨询、申诉，纠正评价中的错误，查处违规行为，评定结果审定和争议仲裁。对学生综合素质材料进行审核、公示、认定，指导综合素质评价交流、展示活动，及时处理评价工作中出现的有关问题等。</w:t>
      </w:r>
    </w:p>
    <w:p w14:paraId="423B31BB" w14:textId="77777777" w:rsidR="006074B7" w:rsidRDefault="006074B7">
      <w:pPr>
        <w:spacing w:line="336" w:lineRule="auto"/>
        <w:rPr>
          <w:rFonts w:asciiTheme="minorEastAsia" w:eastAsiaTheme="minorEastAsia" w:hAnsiTheme="minorEastAsia"/>
          <w:b/>
          <w:bCs/>
          <w:sz w:val="24"/>
        </w:rPr>
      </w:pPr>
    </w:p>
    <w:p w14:paraId="73EFA9B3" w14:textId="77777777" w:rsidR="006074B7" w:rsidRDefault="006074B7">
      <w:pPr>
        <w:spacing w:line="336" w:lineRule="auto"/>
        <w:rPr>
          <w:rFonts w:asciiTheme="minorEastAsia" w:eastAsiaTheme="minorEastAsia" w:hAnsiTheme="minorEastAsia"/>
          <w:b/>
          <w:bCs/>
          <w:sz w:val="24"/>
        </w:rPr>
      </w:pPr>
    </w:p>
    <w:p w14:paraId="4C4E1EE7" w14:textId="77777777" w:rsidR="006074B7" w:rsidRDefault="00465199">
      <w:pPr>
        <w:spacing w:line="336" w:lineRule="auto"/>
        <w:rPr>
          <w:rFonts w:asciiTheme="minorEastAsia" w:eastAsiaTheme="minorEastAsia" w:hAnsiTheme="minorEastAsia"/>
          <w:b/>
          <w:bCs/>
          <w:sz w:val="24"/>
        </w:rPr>
      </w:pPr>
      <w:r>
        <w:rPr>
          <w:rFonts w:asciiTheme="minorEastAsia" w:eastAsiaTheme="minorEastAsia" w:hAnsiTheme="minorEastAsia" w:hint="eastAsia"/>
          <w:b/>
          <w:bCs/>
          <w:sz w:val="24"/>
        </w:rPr>
        <w:t>2.</w:t>
      </w:r>
      <w:r>
        <w:rPr>
          <w:rFonts w:asciiTheme="minorEastAsia" w:eastAsiaTheme="minorEastAsia" w:hAnsiTheme="minorEastAsia" w:hint="eastAsia"/>
          <w:b/>
          <w:bCs/>
          <w:sz w:val="24"/>
        </w:rPr>
        <w:t>学校评价审核监察工作委员会：</w:t>
      </w:r>
    </w:p>
    <w:p w14:paraId="6C046CE4" w14:textId="77777777" w:rsidR="006074B7" w:rsidRDefault="00465199">
      <w:pPr>
        <w:spacing w:line="336"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主</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任：</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刘本卿</w:t>
      </w:r>
    </w:p>
    <w:p w14:paraId="00D25307" w14:textId="77777777" w:rsidR="006074B7" w:rsidRDefault="00465199">
      <w:pPr>
        <w:spacing w:line="336"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委</w:t>
      </w:r>
      <w:r>
        <w:rPr>
          <w:rFonts w:asciiTheme="minorEastAsia" w:eastAsiaTheme="minorEastAsia" w:hAnsiTheme="minorEastAsia" w:hint="eastAsia"/>
          <w:sz w:val="24"/>
        </w:rPr>
        <w:t>  </w:t>
      </w:r>
      <w:r>
        <w:rPr>
          <w:rFonts w:asciiTheme="minorEastAsia" w:eastAsiaTheme="minorEastAsia" w:hAnsiTheme="minorEastAsia" w:hint="eastAsia"/>
          <w:sz w:val="24"/>
        </w:rPr>
        <w:t>员：</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李凯</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王希昌</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李顺超</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于永杰</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刘莉</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佘吉玲</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程东霞</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张金奎</w:t>
      </w:r>
    </w:p>
    <w:p w14:paraId="1FC7F21C" w14:textId="77777777" w:rsidR="006074B7" w:rsidRDefault="00465199">
      <w:pPr>
        <w:spacing w:line="336"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职</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责：负责对我校学生综合素质评价工作过程进行监督审核，接受咨询、申诉与复议，查处违规行为等。</w:t>
      </w:r>
    </w:p>
    <w:p w14:paraId="549FE959" w14:textId="77777777" w:rsidR="006074B7" w:rsidRDefault="00465199">
      <w:pPr>
        <w:spacing w:line="336" w:lineRule="auto"/>
        <w:rPr>
          <w:rFonts w:asciiTheme="minorEastAsia" w:eastAsiaTheme="minorEastAsia" w:hAnsiTheme="minorEastAsia"/>
          <w:sz w:val="24"/>
        </w:rPr>
      </w:pPr>
      <w:r>
        <w:rPr>
          <w:rFonts w:asciiTheme="minorEastAsia" w:eastAsiaTheme="minorEastAsia" w:hAnsiTheme="minorEastAsia" w:hint="eastAsia"/>
          <w:b/>
          <w:bCs/>
          <w:sz w:val="24"/>
        </w:rPr>
        <w:t>3.</w:t>
      </w:r>
      <w:r>
        <w:rPr>
          <w:rFonts w:asciiTheme="minorEastAsia" w:eastAsiaTheme="minorEastAsia" w:hAnsiTheme="minorEastAsia" w:hint="eastAsia"/>
          <w:b/>
          <w:bCs/>
          <w:sz w:val="24"/>
        </w:rPr>
        <w:t>班级综合素质评价工作委员会：</w:t>
      </w:r>
    </w:p>
    <w:p w14:paraId="15C7E41F"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主</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任：首席导师</w:t>
      </w:r>
    </w:p>
    <w:p w14:paraId="308740E5"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委</w:t>
      </w:r>
      <w:r>
        <w:rPr>
          <w:rFonts w:asciiTheme="minorEastAsia" w:eastAsiaTheme="minorEastAsia" w:hAnsiTheme="minorEastAsia" w:hint="eastAsia"/>
          <w:sz w:val="24"/>
        </w:rPr>
        <w:t>   </w:t>
      </w:r>
      <w:r>
        <w:rPr>
          <w:rFonts w:asciiTheme="minorEastAsia" w:eastAsiaTheme="minorEastAsia" w:hAnsiTheme="minorEastAsia" w:hint="eastAsia"/>
          <w:sz w:val="24"/>
        </w:rPr>
        <w:t>员：级部负责人</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各班班长</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任课教师</w:t>
      </w:r>
      <w:r>
        <w:rPr>
          <w:rFonts w:asciiTheme="minorEastAsia" w:eastAsiaTheme="minorEastAsia" w:hAnsiTheme="minorEastAsia" w:hint="eastAsia"/>
          <w:sz w:val="24"/>
        </w:rPr>
        <w:t>3</w:t>
      </w:r>
      <w:r>
        <w:rPr>
          <w:rFonts w:asciiTheme="minorEastAsia" w:eastAsiaTheme="minorEastAsia" w:hAnsiTheme="minorEastAsia" w:hint="eastAsia"/>
          <w:sz w:val="24"/>
        </w:rPr>
        <w:t>名</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学生</w:t>
      </w:r>
      <w:r>
        <w:rPr>
          <w:rFonts w:asciiTheme="minorEastAsia" w:eastAsiaTheme="minorEastAsia" w:hAnsiTheme="minorEastAsia" w:hint="eastAsia"/>
          <w:sz w:val="24"/>
        </w:rPr>
        <w:t>6</w:t>
      </w:r>
      <w:r>
        <w:rPr>
          <w:rFonts w:asciiTheme="minorEastAsia" w:eastAsiaTheme="minorEastAsia" w:hAnsiTheme="minorEastAsia" w:hint="eastAsia"/>
          <w:sz w:val="24"/>
        </w:rPr>
        <w:t>名</w:t>
      </w:r>
      <w:r>
        <w:rPr>
          <w:rFonts w:asciiTheme="minorEastAsia" w:eastAsiaTheme="minorEastAsia" w:hAnsiTheme="minorEastAsia"/>
          <w:sz w:val="24"/>
        </w:rPr>
        <w:t xml:space="preserve">  </w:t>
      </w:r>
      <w:r>
        <w:rPr>
          <w:rFonts w:asciiTheme="minorEastAsia" w:eastAsiaTheme="minorEastAsia" w:hAnsiTheme="minorEastAsia" w:hint="eastAsia"/>
          <w:sz w:val="24"/>
        </w:rPr>
        <w:t>家长代表</w:t>
      </w:r>
      <w:r>
        <w:rPr>
          <w:rFonts w:asciiTheme="minorEastAsia" w:eastAsiaTheme="minorEastAsia" w:hAnsiTheme="minorEastAsia" w:hint="eastAsia"/>
          <w:sz w:val="24"/>
        </w:rPr>
        <w:t>3</w:t>
      </w:r>
      <w:r>
        <w:rPr>
          <w:rFonts w:asciiTheme="minorEastAsia" w:eastAsiaTheme="minorEastAsia" w:hAnsiTheme="minorEastAsia" w:hint="eastAsia"/>
          <w:sz w:val="24"/>
        </w:rPr>
        <w:t>人</w:t>
      </w:r>
    </w:p>
    <w:p w14:paraId="4FD15D8B" w14:textId="77777777" w:rsidR="006074B7" w:rsidRDefault="00465199">
      <w:pPr>
        <w:spacing w:line="336"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职</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责：组织好班级学生综合素质评价并上传平台。负责对班级中每个学生进行综合素质评价，组织、实施本班学生的自评、互评、教师评价与综合评价等工作。</w:t>
      </w:r>
    </w:p>
    <w:p w14:paraId="2DFE7ADC" w14:textId="77777777" w:rsidR="006074B7" w:rsidRDefault="00465199">
      <w:pPr>
        <w:pStyle w:val="1"/>
        <w:numPr>
          <w:ilvl w:val="0"/>
          <w:numId w:val="1"/>
        </w:numPr>
        <w:spacing w:line="336" w:lineRule="auto"/>
        <w:ind w:firstLineChars="0"/>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组织学生做好成长记录，交流展示，定期填写《学生成长档案》，收</w:t>
      </w:r>
      <w:r>
        <w:rPr>
          <w:rFonts w:asciiTheme="minorEastAsia" w:eastAsiaTheme="minorEastAsia" w:hAnsiTheme="minorEastAsia" w:hint="eastAsia"/>
          <w:sz w:val="24"/>
        </w:rPr>
        <w:t>集筛选学生证书，资料归档，整理成长档案袋；主要成长记录，包括思想品德、学业水平、身心健康、艺术素养、社会实践</w:t>
      </w:r>
      <w:r>
        <w:rPr>
          <w:rFonts w:asciiTheme="minorEastAsia" w:eastAsiaTheme="minorEastAsia" w:hAnsiTheme="minorEastAsia" w:hint="eastAsia"/>
          <w:sz w:val="24"/>
        </w:rPr>
        <w:t>5</w:t>
      </w:r>
      <w:r>
        <w:rPr>
          <w:rFonts w:asciiTheme="minorEastAsia" w:eastAsiaTheme="minorEastAsia" w:hAnsiTheme="minorEastAsia" w:hint="eastAsia"/>
          <w:sz w:val="24"/>
        </w:rPr>
        <w:t>个方面的突出表现；学生的简要自我陈述报告和教师对学生的简要评语，典型事实材料及相关证明。</w:t>
      </w:r>
    </w:p>
    <w:p w14:paraId="16BC09D7"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⑵</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每学期组织学生进行自评、互评，准确核算成绩，妥善保管好原始资料，每学期定时将学生综合素质评价上传山东省综合素质评价信息管理平台。</w:t>
      </w:r>
    </w:p>
    <w:p w14:paraId="46D22E42"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⑶</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对学生家长进行认真宣传和培训，接受家长的咨询，接受家长来访等。</w:t>
      </w:r>
    </w:p>
    <w:p w14:paraId="084579D0" w14:textId="77777777" w:rsidR="006074B7" w:rsidRDefault="00465199">
      <w:pPr>
        <w:spacing w:line="336" w:lineRule="auto"/>
        <w:rPr>
          <w:rFonts w:asciiTheme="minorEastAsia" w:eastAsiaTheme="minorEastAsia" w:hAnsiTheme="minorEastAsia"/>
          <w:b/>
          <w:bCs/>
          <w:sz w:val="24"/>
        </w:rPr>
      </w:pPr>
      <w:r>
        <w:rPr>
          <w:rFonts w:asciiTheme="minorEastAsia" w:eastAsiaTheme="minorEastAsia" w:hAnsiTheme="minorEastAsia" w:hint="eastAsia"/>
          <w:b/>
          <w:bCs/>
          <w:sz w:val="24"/>
        </w:rPr>
        <w:t>4.</w:t>
      </w:r>
      <w:r>
        <w:rPr>
          <w:rFonts w:asciiTheme="minorEastAsia" w:eastAsiaTheme="minorEastAsia" w:hAnsiTheme="minorEastAsia" w:hint="eastAsia"/>
          <w:b/>
          <w:bCs/>
          <w:sz w:val="24"/>
        </w:rPr>
        <w:t>学生综合素质评价工作委员会：</w:t>
      </w:r>
    </w:p>
    <w:p w14:paraId="6C5EE040"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主</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任：各班班长</w:t>
      </w:r>
    </w:p>
    <w:p w14:paraId="0ECDE03A"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委</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员：班级自主管理团队</w:t>
      </w:r>
    </w:p>
    <w:p w14:paraId="0B1FD6FB"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职</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责：负责对班级中每个学生进行综合素质评价，组织、实施本班学生的自评、互评等工作。</w:t>
      </w:r>
    </w:p>
    <w:p w14:paraId="5F8720B7"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备注：</w:t>
      </w:r>
    </w:p>
    <w:p w14:paraId="5DFEFBE6"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①班级评价委员会在评价程序中按“学生自评”“学生互评”的顺序进行。</w:t>
      </w:r>
    </w:p>
    <w:p w14:paraId="1A128438"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②监督员由学校学生综合素质评价工作委员会在评价前指定，全程参与和监督班级综合素质评价工作。</w:t>
      </w:r>
    </w:p>
    <w:p w14:paraId="53670DC4"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三、基本原则</w:t>
      </w:r>
    </w:p>
    <w:p w14:paraId="33880599"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方向性：引导学生践行社会主义核心价值观，爱党爱国，传承和弘扬中华民族传统美德。</w:t>
      </w:r>
    </w:p>
    <w:p w14:paraId="044B9FEB"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指导性：把握学生的个性特点，关注成长过程，激发每一个学生的潜能优势，鼓励学生不断进步，指导学生全面而有个性发展。</w:t>
      </w:r>
    </w:p>
    <w:p w14:paraId="6442ABF9"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客观性：如实记录学生成长过</w:t>
      </w:r>
      <w:r>
        <w:rPr>
          <w:rFonts w:asciiTheme="minorEastAsia" w:eastAsiaTheme="minorEastAsia" w:hAnsiTheme="minorEastAsia" w:hint="eastAsia"/>
          <w:sz w:val="24"/>
        </w:rPr>
        <w:t>程中的突出表现，真实反映学生的发展状况，以事实为</w:t>
      </w:r>
      <w:r>
        <w:rPr>
          <w:rFonts w:asciiTheme="minorEastAsia" w:eastAsiaTheme="minorEastAsia" w:hAnsiTheme="minorEastAsia" w:hint="eastAsia"/>
          <w:sz w:val="24"/>
        </w:rPr>
        <w:lastRenderedPageBreak/>
        <w:t>依据进行评价。</w:t>
      </w:r>
    </w:p>
    <w:p w14:paraId="6CCC52BC"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公正性：严格规范评价程序，强化有效监督，确保评价过程公开透明，评价结果公平公正。</w:t>
      </w:r>
    </w:p>
    <w:p w14:paraId="758EE9FC"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四、评价内容</w:t>
      </w:r>
    </w:p>
    <w:p w14:paraId="06B353C6"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1. </w:t>
      </w:r>
      <w:r>
        <w:rPr>
          <w:rFonts w:asciiTheme="minorEastAsia" w:eastAsiaTheme="minorEastAsia" w:hAnsiTheme="minorEastAsia" w:hint="eastAsia"/>
          <w:sz w:val="24"/>
        </w:rPr>
        <w:t>思想品德。主要考察学生在爱党爱国、理想信念、诚实守信、仁爱友善、责任义务、遵纪守法等方面的表现。重点是学生日常操行，参与党团活动，有关社团活动等的次数、持续时间，如为孤寡老人、留守儿童、残疾人等弱势群体提供无偿帮助，到福利院、医院、社会救助机构等公共场所、社会组织做无偿服务，为社会保障、环境保护等活动做志愿者。</w:t>
      </w:r>
    </w:p>
    <w:p w14:paraId="28A183B6"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2. </w:t>
      </w:r>
      <w:r>
        <w:rPr>
          <w:rFonts w:asciiTheme="minorEastAsia" w:eastAsiaTheme="minorEastAsia" w:hAnsiTheme="minorEastAsia" w:hint="eastAsia"/>
          <w:sz w:val="24"/>
        </w:rPr>
        <w:t>学业水平。主要考察学生各门课程基础知识、基本技能掌握情况以及运用知识解决问题的能力等。重点是国家课程（必修和选修）的修习情况、学业水平考试成绩、校本课程内容、选修课程内容和学习成绩、研究性学习与创新成果等，特别是具有优势的学科学习情况。</w:t>
      </w:r>
    </w:p>
    <w:p w14:paraId="57469A1C"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身心健康。主要考察学生的健康生活方式、体育锻炼习惯、身体机能、运动技能和心理素质等。重点是《国家学生体质健康标准》测试主要结果、体育运动特长项目、参加体育运动的效果、应对困难和挫折的表现等。</w:t>
      </w:r>
    </w:p>
    <w:p w14:paraId="4A92F877"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艺术素养。主要考察学生对艺术的审美感受、理解、鉴赏和表现的能力。重点是基于</w:t>
      </w:r>
      <w:r>
        <w:rPr>
          <w:rFonts w:asciiTheme="minorEastAsia" w:eastAsiaTheme="minorEastAsia" w:hAnsiTheme="minorEastAsia" w:hint="eastAsia"/>
          <w:sz w:val="24"/>
        </w:rPr>
        <w:t>学生对艺术课程的修习，在音乐、美术、舞蹈、戏剧、戏曲、影视、书法等方面表现出来的艺术素养和兴趣特长，参加艺术活动的成果等。</w:t>
      </w:r>
    </w:p>
    <w:p w14:paraId="0352D456"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社会实践。主要考察学生在社会生活中动手操作、体验经历等情况。重点是基于学生对综合实践活动课程的修习，学生参加实践活动的次数、持续时间，形成的作品、调查报告等，如与技术课程等有关的实习、生产劳动、勤工俭学、军训，参观学习与社会调查等。</w:t>
      </w:r>
    </w:p>
    <w:p w14:paraId="1BA89853"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五、记录程序</w:t>
      </w:r>
    </w:p>
    <w:p w14:paraId="2DE85AA8"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（一）成立学校、班级、学生评价委员会。学年初，由学校综合素质评价委员会拟定年级综合素质评价委员会成员名单，年级组织各班首席导师拟出各</w:t>
      </w:r>
      <w:r>
        <w:rPr>
          <w:rFonts w:asciiTheme="minorEastAsia" w:eastAsiaTheme="minorEastAsia" w:hAnsiTheme="minorEastAsia" w:hint="eastAsia"/>
          <w:sz w:val="24"/>
        </w:rPr>
        <w:t>班级评定委员会成员名单，并在被评定班级公布。班级评定委员会成员不得少于</w:t>
      </w:r>
      <w:r>
        <w:rPr>
          <w:rFonts w:asciiTheme="minorEastAsia" w:eastAsiaTheme="minorEastAsia" w:hAnsiTheme="minorEastAsia" w:hint="eastAsia"/>
          <w:sz w:val="24"/>
        </w:rPr>
        <w:t>11</w:t>
      </w:r>
      <w:r>
        <w:rPr>
          <w:rFonts w:asciiTheme="minorEastAsia" w:eastAsiaTheme="minorEastAsia" w:hAnsiTheme="minorEastAsia" w:hint="eastAsia"/>
          <w:sz w:val="24"/>
        </w:rPr>
        <w:t>人，由本班首席导师任委员会主任，成员必须是本班的任课教师（最好同时是本班学生的承包导师）、学生代表、学生家长。学年末，首席导师组织学生对班级评定委员会成员进行认定。</w:t>
      </w:r>
    </w:p>
    <w:p w14:paraId="45EAB9D8"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（二）组织学生学习。学年初，公布《潍坊实验中学高中学生综合素质评价方案及实施细则》</w:t>
      </w:r>
      <w:r>
        <w:rPr>
          <w:rFonts w:asciiTheme="minorEastAsia" w:eastAsiaTheme="minorEastAsia" w:hAnsiTheme="minorEastAsia" w:hint="eastAsia"/>
          <w:sz w:val="24"/>
        </w:rPr>
        <w:t>,</w:t>
      </w:r>
      <w:r>
        <w:rPr>
          <w:rFonts w:asciiTheme="minorEastAsia" w:eastAsiaTheme="minorEastAsia" w:hAnsiTheme="minorEastAsia" w:hint="eastAsia"/>
          <w:sz w:val="24"/>
        </w:rPr>
        <w:t>由班级评定委员会利用班会时间组织学生学习，集体学习和答疑时间不少于</w:t>
      </w:r>
      <w:r>
        <w:rPr>
          <w:rFonts w:asciiTheme="minorEastAsia" w:eastAsiaTheme="minorEastAsia" w:hAnsiTheme="minorEastAsia" w:hint="eastAsia"/>
          <w:sz w:val="24"/>
        </w:rPr>
        <w:t>1</w:t>
      </w:r>
      <w:r>
        <w:rPr>
          <w:rFonts w:asciiTheme="minorEastAsia" w:eastAsiaTheme="minorEastAsia" w:hAnsiTheme="minorEastAsia" w:hint="eastAsia"/>
          <w:sz w:val="24"/>
        </w:rPr>
        <w:t>课时。在学年末组织学生评定前，要再次组织学生学习，以便于学生进行反思和参加评定工作。</w:t>
      </w:r>
    </w:p>
    <w:p w14:paraId="58E87300"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（三）写实记录。建立学生成长记录袋</w:t>
      </w:r>
      <w:r>
        <w:rPr>
          <w:rFonts w:asciiTheme="minorEastAsia" w:eastAsiaTheme="minorEastAsia" w:hAnsiTheme="minorEastAsia" w:hint="eastAsia"/>
          <w:sz w:val="24"/>
        </w:rPr>
        <w:t>：由评定委员会中的教师成员指导和协助学生整理《学生成长档案记录》。从高一新生入学起，为每一名学生建立个人成长记录。学生要在教师指导下客观记录能够体现综合素质发展水平的具体活动，收集相关典型事实材料，并及时整理完善。学校为学生建立成长记录网络管理平台。材料要具有代表性，要从五个评价项</w:t>
      </w:r>
      <w:r>
        <w:rPr>
          <w:rFonts w:asciiTheme="minorEastAsia" w:eastAsiaTheme="minorEastAsia" w:hAnsiTheme="minorEastAsia" w:hint="eastAsia"/>
          <w:sz w:val="24"/>
        </w:rPr>
        <w:lastRenderedPageBreak/>
        <w:t>目方面整理，主要包括：</w:t>
      </w:r>
    </w:p>
    <w:p w14:paraId="6890B78A"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w:t>
      </w:r>
      <w:r>
        <w:rPr>
          <w:rFonts w:asciiTheme="minorEastAsia" w:eastAsiaTheme="minorEastAsia" w:hAnsiTheme="minorEastAsia" w:hint="eastAsia"/>
          <w:sz w:val="24"/>
        </w:rPr>
        <w:t>获奖情况。将学生有关获奖的证明材料复印件装入成长记录袋。</w:t>
      </w:r>
    </w:p>
    <w:p w14:paraId="12DE2298"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爱好特长。好的研究性学习报告，发表的文章、书法、体育、美术、音乐、电脑制作、科技发明的文字资料等。</w:t>
      </w:r>
    </w:p>
    <w:p w14:paraId="6EE1E58D"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r>
        <w:rPr>
          <w:rFonts w:asciiTheme="minorEastAsia" w:eastAsiaTheme="minorEastAsia" w:hAnsiTheme="minorEastAsia" w:hint="eastAsia"/>
          <w:sz w:val="24"/>
        </w:rPr>
        <w:t>学业水平考试评价报告单。</w:t>
      </w:r>
    </w:p>
    <w:p w14:paraId="6B30453C"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综合实</w:t>
      </w:r>
      <w:r>
        <w:rPr>
          <w:rFonts w:asciiTheme="minorEastAsia" w:eastAsiaTheme="minorEastAsia" w:hAnsiTheme="minorEastAsia" w:hint="eastAsia"/>
          <w:sz w:val="24"/>
        </w:rPr>
        <w:t>践活动材料。三年来参加研究性学习，社会实践与社区服务劳动技术，和信息技术等的记录与考评情况（并有学生参加综合实践活动的有关学校或社区的证明材料）。</w:t>
      </w:r>
    </w:p>
    <w:p w14:paraId="35DD081B"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整理遴选评价。每学期末，首席导师组织好班内不同层级的评价。教师指导学生整理、遴选能反映其综合素质主要内容的具体活动记录、典型事实材料以及标志性成果等有关材料，由学生向学校提出入档申请。活动记录、事实材料不宜过多，要有代表性，真实，有据可查，能表现出该生的特长。</w:t>
      </w:r>
    </w:p>
    <w:p w14:paraId="7B8CD0A4"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学生自评：学生根据本人平时表现，依据综合素质评定各个方面的要求，根据自己在高中阶段的发展情况</w:t>
      </w:r>
      <w:r>
        <w:rPr>
          <w:rFonts w:asciiTheme="minorEastAsia" w:eastAsiaTheme="minorEastAsia" w:hAnsiTheme="minorEastAsia" w:hint="eastAsia"/>
          <w:sz w:val="24"/>
        </w:rPr>
        <w:t>，对照基础性发展目标的要素和关键表现进行自我评价。</w:t>
      </w:r>
    </w:p>
    <w:p w14:paraId="642D25CD"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同学互评：每个学生按照评价标准及说明要求，从五个评价维度对全班同学进行等级评定。</w:t>
      </w:r>
    </w:p>
    <w:p w14:paraId="33101DFD"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班级评价委员会评价：班级评价委员会要以学生日常表现为依据，通过观察、访问和查阅学生成长记录袋等方式给予学生客观和公正的评价。评定委员会应该参考学生本人，学生同伴及从其他相关人员提供的信息综合考虑。班级评定委员会评价分为描述性评语和等级评价两方式。综合性评语，应该突出学生特长、个性、潜能及努力方向。</w:t>
      </w:r>
    </w:p>
    <w:p w14:paraId="0C5B37B3"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．学生自评、同学互评与班级评定委员会评价在学生综合素质评价中所占的权</w:t>
      </w:r>
      <w:r>
        <w:rPr>
          <w:rFonts w:asciiTheme="minorEastAsia" w:eastAsiaTheme="minorEastAsia" w:hAnsiTheme="minorEastAsia" w:hint="eastAsia"/>
          <w:sz w:val="24"/>
        </w:rPr>
        <w:t>重分别为</w:t>
      </w:r>
      <w:r>
        <w:rPr>
          <w:rFonts w:asciiTheme="minorEastAsia" w:eastAsiaTheme="minorEastAsia" w:hAnsiTheme="minorEastAsia" w:hint="eastAsia"/>
          <w:sz w:val="24"/>
        </w:rPr>
        <w:t>10%</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30%</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60%</w:t>
      </w:r>
    </w:p>
    <w:p w14:paraId="227477C4"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．等级评定：</w:t>
      </w:r>
    </w:p>
    <w:p w14:paraId="69235458"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分值：学生自评分</w:t>
      </w:r>
      <w:r>
        <w:rPr>
          <w:rFonts w:asciiTheme="minorEastAsia" w:eastAsiaTheme="minorEastAsia" w:hAnsiTheme="minorEastAsia" w:hint="eastAsia"/>
          <w:sz w:val="24"/>
        </w:rPr>
        <w:t>* 10%</w:t>
      </w:r>
      <w:r>
        <w:rPr>
          <w:rFonts w:asciiTheme="minorEastAsia" w:eastAsiaTheme="minorEastAsia" w:hAnsiTheme="minorEastAsia" w:hint="eastAsia"/>
          <w:sz w:val="24"/>
        </w:rPr>
        <w:t>＋互评分</w:t>
      </w:r>
      <w:r>
        <w:rPr>
          <w:rFonts w:asciiTheme="minorEastAsia" w:eastAsiaTheme="minorEastAsia" w:hAnsiTheme="minorEastAsia" w:hint="eastAsia"/>
          <w:sz w:val="24"/>
        </w:rPr>
        <w:t>*30%</w:t>
      </w:r>
      <w:r>
        <w:rPr>
          <w:rFonts w:asciiTheme="minorEastAsia" w:eastAsiaTheme="minorEastAsia" w:hAnsiTheme="minorEastAsia" w:hint="eastAsia"/>
          <w:sz w:val="24"/>
        </w:rPr>
        <w:t>＋班级评价委员会打分</w:t>
      </w:r>
      <w:r>
        <w:rPr>
          <w:rFonts w:asciiTheme="minorEastAsia" w:eastAsiaTheme="minorEastAsia" w:hAnsiTheme="minorEastAsia" w:hint="eastAsia"/>
          <w:sz w:val="24"/>
        </w:rPr>
        <w:t>*60%</w:t>
      </w:r>
    </w:p>
    <w:p w14:paraId="0B67B260"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等级：全体学生综合得分按由高到低依次排序，</w:t>
      </w:r>
      <w:r>
        <w:rPr>
          <w:rFonts w:asciiTheme="minorEastAsia" w:eastAsiaTheme="minorEastAsia" w:hAnsiTheme="minorEastAsia" w:hint="eastAsia"/>
          <w:sz w:val="24"/>
        </w:rPr>
        <w:t>A</w:t>
      </w:r>
      <w:r>
        <w:rPr>
          <w:rFonts w:asciiTheme="minorEastAsia" w:eastAsiaTheme="minorEastAsia" w:hAnsiTheme="minorEastAsia" w:hint="eastAsia"/>
          <w:sz w:val="24"/>
        </w:rPr>
        <w:t>、</w:t>
      </w:r>
      <w:r>
        <w:rPr>
          <w:rFonts w:asciiTheme="minorEastAsia" w:eastAsiaTheme="minorEastAsia" w:hAnsiTheme="minorEastAsia" w:hint="eastAsia"/>
          <w:sz w:val="24"/>
        </w:rPr>
        <w:t>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三比例分别为级为</w:t>
      </w:r>
      <w:r>
        <w:rPr>
          <w:rFonts w:asciiTheme="minorEastAsia" w:eastAsiaTheme="minorEastAsia" w:hAnsiTheme="minorEastAsia" w:hint="eastAsia"/>
          <w:sz w:val="24"/>
        </w:rPr>
        <w:t>30%</w:t>
      </w:r>
      <w:r>
        <w:rPr>
          <w:rFonts w:asciiTheme="minorEastAsia" w:eastAsiaTheme="minorEastAsia" w:hAnsiTheme="minorEastAsia" w:hint="eastAsia"/>
          <w:sz w:val="24"/>
        </w:rPr>
        <w:t>、</w:t>
      </w:r>
      <w:r>
        <w:rPr>
          <w:rFonts w:asciiTheme="minorEastAsia" w:eastAsiaTheme="minorEastAsia" w:hAnsiTheme="minorEastAsia" w:hint="eastAsia"/>
          <w:sz w:val="24"/>
        </w:rPr>
        <w:t>40%</w:t>
      </w:r>
      <w:r>
        <w:rPr>
          <w:rFonts w:asciiTheme="minorEastAsia" w:eastAsiaTheme="minorEastAsia" w:hAnsiTheme="minorEastAsia" w:hint="eastAsia"/>
          <w:sz w:val="24"/>
        </w:rPr>
        <w:t>、</w:t>
      </w:r>
      <w:r>
        <w:rPr>
          <w:rFonts w:asciiTheme="minorEastAsia" w:eastAsiaTheme="minorEastAsia" w:hAnsiTheme="minorEastAsia" w:hint="eastAsia"/>
          <w:sz w:val="24"/>
        </w:rPr>
        <w:t>30%</w:t>
      </w:r>
      <w:r>
        <w:rPr>
          <w:rFonts w:asciiTheme="minorEastAsia" w:eastAsiaTheme="minorEastAsia" w:hAnsiTheme="minorEastAsia" w:hint="eastAsia"/>
          <w:sz w:val="24"/>
        </w:rPr>
        <w:t>，</w:t>
      </w:r>
      <w:r>
        <w:rPr>
          <w:rFonts w:asciiTheme="minorEastAsia" w:eastAsiaTheme="minorEastAsia" w:hAnsiTheme="minorEastAsia" w:hint="eastAsia"/>
          <w:sz w:val="24"/>
        </w:rPr>
        <w:t>D</w:t>
      </w:r>
      <w:r>
        <w:rPr>
          <w:rFonts w:asciiTheme="minorEastAsia" w:eastAsiaTheme="minorEastAsia" w:hAnsiTheme="minorEastAsia" w:hint="eastAsia"/>
          <w:sz w:val="24"/>
        </w:rPr>
        <w:t>级指有重大违纪问题或违法行为的学生，并要有充分依据。</w:t>
      </w:r>
    </w:p>
    <w:p w14:paraId="2432D0C3"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（五）公示审核。学校成立审核委员会，对学生提报入档的材料进行核查，审核结果连同相关材料在教室内、校园网等显著位置进行公示，公示期不少于</w:t>
      </w:r>
      <w:r>
        <w:rPr>
          <w:rFonts w:asciiTheme="minorEastAsia" w:eastAsiaTheme="minorEastAsia" w:hAnsiTheme="minorEastAsia" w:hint="eastAsia"/>
          <w:sz w:val="24"/>
        </w:rPr>
        <w:t>5</w:t>
      </w:r>
      <w:r>
        <w:rPr>
          <w:rFonts w:asciiTheme="minorEastAsia" w:eastAsiaTheme="minorEastAsia" w:hAnsiTheme="minorEastAsia" w:hint="eastAsia"/>
          <w:sz w:val="24"/>
        </w:rPr>
        <w:t>天。经审核、公示无异议的材料记入学生综合素质档案。所有入档材料均须学生、审核委员会成员签字确认。签字确认的原始材料要保存至学生毕业后</w:t>
      </w:r>
      <w:r>
        <w:rPr>
          <w:rFonts w:asciiTheme="minorEastAsia" w:eastAsiaTheme="minorEastAsia" w:hAnsiTheme="minorEastAsia" w:hint="eastAsia"/>
          <w:sz w:val="24"/>
        </w:rPr>
        <w:t>2</w:t>
      </w:r>
      <w:r>
        <w:rPr>
          <w:rFonts w:asciiTheme="minorEastAsia" w:eastAsiaTheme="minorEastAsia" w:hAnsiTheme="minorEastAsia" w:hint="eastAsia"/>
          <w:sz w:val="24"/>
        </w:rPr>
        <w:t>年。</w:t>
      </w:r>
    </w:p>
    <w:p w14:paraId="4C7F920B"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（六）上传确认。学校在规定时间内，将学生每学期的入档材料、学生的简要自我陈述和教师对学生的简要评语上传至省综合素质评价信息管理平台。管理平台每年</w:t>
      </w:r>
      <w:r>
        <w:rPr>
          <w:rFonts w:asciiTheme="minorEastAsia" w:eastAsiaTheme="minorEastAsia" w:hAnsiTheme="minorEastAsia" w:hint="eastAsia"/>
          <w:sz w:val="24"/>
        </w:rPr>
        <w:t>3</w:t>
      </w:r>
      <w:r>
        <w:rPr>
          <w:rFonts w:asciiTheme="minorEastAsia" w:eastAsiaTheme="minorEastAsia" w:hAnsiTheme="minorEastAsia" w:hint="eastAsia"/>
          <w:sz w:val="24"/>
        </w:rPr>
        <w:t>月</w:t>
      </w:r>
      <w:r>
        <w:rPr>
          <w:rFonts w:asciiTheme="minorEastAsia" w:eastAsiaTheme="minorEastAsia" w:hAnsiTheme="minorEastAsia" w:hint="eastAsia"/>
          <w:sz w:val="24"/>
        </w:rPr>
        <w:t>1</w:t>
      </w:r>
      <w:r>
        <w:rPr>
          <w:rFonts w:asciiTheme="minorEastAsia" w:eastAsiaTheme="minorEastAsia" w:hAnsiTheme="minorEastAsia" w:hint="eastAsia"/>
          <w:sz w:val="24"/>
        </w:rPr>
        <w:t>日和</w:t>
      </w:r>
      <w:r>
        <w:rPr>
          <w:rFonts w:asciiTheme="minorEastAsia" w:eastAsiaTheme="minorEastAsia" w:hAnsiTheme="minorEastAsia" w:hint="eastAsia"/>
          <w:sz w:val="24"/>
        </w:rPr>
        <w:t>8</w:t>
      </w:r>
      <w:r>
        <w:rPr>
          <w:rFonts w:asciiTheme="minorEastAsia" w:eastAsiaTheme="minorEastAsia" w:hAnsiTheme="minorEastAsia" w:hint="eastAsia"/>
          <w:sz w:val="24"/>
        </w:rPr>
        <w:t>月</w:t>
      </w:r>
      <w:r>
        <w:rPr>
          <w:rFonts w:asciiTheme="minorEastAsia" w:eastAsiaTheme="minorEastAsia" w:hAnsiTheme="minorEastAsia" w:hint="eastAsia"/>
          <w:sz w:val="24"/>
        </w:rPr>
        <w:t>1</w:t>
      </w:r>
      <w:r>
        <w:rPr>
          <w:rFonts w:asciiTheme="minorEastAsia" w:eastAsiaTheme="minorEastAsia" w:hAnsiTheme="minorEastAsia" w:hint="eastAsia"/>
          <w:sz w:val="24"/>
        </w:rPr>
        <w:t>日分别为上、下学期数据自动上报时间（高三年级下学期为</w:t>
      </w:r>
      <w:r>
        <w:rPr>
          <w:rFonts w:asciiTheme="minorEastAsia" w:eastAsiaTheme="minorEastAsia" w:hAnsiTheme="minorEastAsia" w:hint="eastAsia"/>
          <w:sz w:val="24"/>
        </w:rPr>
        <w:t>5</w:t>
      </w:r>
      <w:r>
        <w:rPr>
          <w:rFonts w:asciiTheme="minorEastAsia" w:eastAsiaTheme="minorEastAsia" w:hAnsiTheme="minorEastAsia" w:hint="eastAsia"/>
          <w:sz w:val="24"/>
        </w:rPr>
        <w:t>月</w:t>
      </w:r>
      <w:r>
        <w:rPr>
          <w:rFonts w:asciiTheme="minorEastAsia" w:eastAsiaTheme="minorEastAsia" w:hAnsiTheme="minorEastAsia" w:hint="eastAsia"/>
          <w:sz w:val="24"/>
        </w:rPr>
        <w:t>1</w:t>
      </w:r>
      <w:r>
        <w:rPr>
          <w:rFonts w:asciiTheme="minorEastAsia" w:eastAsiaTheme="minorEastAsia" w:hAnsiTheme="minorEastAsia" w:hint="eastAsia"/>
          <w:sz w:val="24"/>
        </w:rPr>
        <w:t>日），高中学校须在</w:t>
      </w:r>
      <w:r>
        <w:rPr>
          <w:rFonts w:asciiTheme="minorEastAsia" w:eastAsiaTheme="minorEastAsia" w:hAnsiTheme="minorEastAsia" w:hint="eastAsia"/>
          <w:sz w:val="24"/>
        </w:rPr>
        <w:t>此时间之前完成评价信息的审核、公示、上传等工作。综合素质评价信息一旦上传，任何人</w:t>
      </w:r>
      <w:r>
        <w:rPr>
          <w:rFonts w:asciiTheme="minorEastAsia" w:eastAsiaTheme="minorEastAsia" w:hAnsiTheme="minorEastAsia" w:hint="eastAsia"/>
          <w:sz w:val="24"/>
        </w:rPr>
        <w:lastRenderedPageBreak/>
        <w:t>不能修改。</w:t>
      </w:r>
    </w:p>
    <w:p w14:paraId="55129B98"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七）形成档案。省教育厅将学校按学期报送的学生入档材料与学生学业水平考试成绩等进行汇总，为每个学生形成综合素质档案。档案主要内容包括：主要的成长记录，包括思想品德、学业水平、身心健康、艺术素养、社会实践</w:t>
      </w:r>
      <w:r>
        <w:rPr>
          <w:rFonts w:asciiTheme="minorEastAsia" w:eastAsiaTheme="minorEastAsia" w:hAnsiTheme="minorEastAsia" w:hint="eastAsia"/>
          <w:sz w:val="24"/>
        </w:rPr>
        <w:t>5</w:t>
      </w:r>
      <w:r>
        <w:rPr>
          <w:rFonts w:asciiTheme="minorEastAsia" w:eastAsiaTheme="minorEastAsia" w:hAnsiTheme="minorEastAsia" w:hint="eastAsia"/>
          <w:sz w:val="24"/>
        </w:rPr>
        <w:t>个方面的突出表现，学生的简要自我陈述报告和教师对学生的简要评语，典型事实材料及相关证明。</w:t>
      </w:r>
    </w:p>
    <w:p w14:paraId="45E7E9C4"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（八）查询。在省综合素质评价信息管理平台中设定查询功能，高中学校、学生及高等学校，教育行政部门可按照设定权限进行查询。</w:t>
      </w:r>
    </w:p>
    <w:p w14:paraId="6CFFCBFB"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六、实</w:t>
      </w:r>
      <w:r>
        <w:rPr>
          <w:rFonts w:asciiTheme="minorEastAsia" w:eastAsiaTheme="minorEastAsia" w:hAnsiTheme="minorEastAsia" w:hint="eastAsia"/>
          <w:sz w:val="24"/>
        </w:rPr>
        <w:t>施中注意的问题</w:t>
      </w:r>
    </w:p>
    <w:p w14:paraId="2C415CD6"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（一）实施中使用规定的“普通高中学生综合素质认定表”。每个学生每学期一张，并在六个学期表的基础上形成高中三年的总表。</w:t>
      </w:r>
    </w:p>
    <w:p w14:paraId="629352EF"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（二）学校、年级在组织实施学生综合素质评价过程中，要充分发扬民主，采取学生自评、同学互评、任课教师评价、首席导师评价、学校评价等方式进行评定。通过评价激励学生成长。</w:t>
      </w:r>
    </w:p>
    <w:p w14:paraId="48E188D2"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（三）若学生及其家长对评价结果有异议，应以书面形式在公示期间向学校综合素质评价领导委员会提出申诉或复议，学校综合素质评价工作领导委员会应在收到申诉或复议之日起</w:t>
      </w:r>
      <w:r>
        <w:rPr>
          <w:rFonts w:asciiTheme="minorEastAsia" w:eastAsiaTheme="minorEastAsia" w:hAnsiTheme="minorEastAsia" w:hint="eastAsia"/>
          <w:sz w:val="24"/>
        </w:rPr>
        <w:t>7</w:t>
      </w:r>
      <w:r>
        <w:rPr>
          <w:rFonts w:asciiTheme="minorEastAsia" w:eastAsiaTheme="minorEastAsia" w:hAnsiTheme="minorEastAsia" w:hint="eastAsia"/>
          <w:sz w:val="24"/>
        </w:rPr>
        <w:t>日内给予书面答复。如学生及其家长对学校综合素质评价工</w:t>
      </w:r>
      <w:r>
        <w:rPr>
          <w:rFonts w:asciiTheme="minorEastAsia" w:eastAsiaTheme="minorEastAsia" w:hAnsiTheme="minorEastAsia" w:hint="eastAsia"/>
          <w:sz w:val="24"/>
        </w:rPr>
        <w:t>作领导委员会的复议仍有异议，可以通过正常的途径和程序向教育主管部门反映。</w:t>
      </w:r>
    </w:p>
    <w:p w14:paraId="0F4AACA5"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七、评定结果的使用</w:t>
      </w:r>
    </w:p>
    <w:p w14:paraId="3ECDECF0"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（一）每学期末，将评价情况以适当形式告知家长。学生毕业时由管理平台生成总档案，总档案由管理平台提供高等学校录取使用。</w:t>
      </w:r>
    </w:p>
    <w:p w14:paraId="7D079976"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（二）管理平台为每位在职教师和在籍学生（家长）分配平台帐号，平台实名记录帐号登录使用记录，帐号所有人对本人帐号的安全负责。</w:t>
      </w:r>
    </w:p>
    <w:p w14:paraId="279741C0" w14:textId="77777777" w:rsidR="006074B7" w:rsidRDefault="006074B7">
      <w:pPr>
        <w:spacing w:line="336" w:lineRule="auto"/>
        <w:ind w:firstLineChars="200" w:firstLine="480"/>
        <w:rPr>
          <w:rFonts w:asciiTheme="minorEastAsia" w:eastAsiaTheme="minorEastAsia" w:hAnsiTheme="minorEastAsia"/>
          <w:sz w:val="24"/>
        </w:rPr>
      </w:pPr>
    </w:p>
    <w:p w14:paraId="70C21C38"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高等学校招生录取会将高中学生综合素质档案作为重要参考。</w:t>
      </w:r>
    </w:p>
    <w:p w14:paraId="61C17665" w14:textId="77777777" w:rsidR="006074B7" w:rsidRDefault="00465199">
      <w:pPr>
        <w:spacing w:line="33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本实施细则的解释权在学校综合素质评价工作委员会</w:t>
      </w:r>
    </w:p>
    <w:p w14:paraId="55E7E9D1" w14:textId="77777777" w:rsidR="006074B7" w:rsidRDefault="006074B7">
      <w:pPr>
        <w:spacing w:line="360" w:lineRule="auto"/>
        <w:ind w:firstLineChars="200" w:firstLine="480"/>
        <w:rPr>
          <w:rFonts w:asciiTheme="minorEastAsia" w:eastAsiaTheme="minorEastAsia" w:hAnsiTheme="minorEastAsia"/>
          <w:sz w:val="24"/>
        </w:rPr>
      </w:pPr>
    </w:p>
    <w:p w14:paraId="3D01CAB2" w14:textId="77777777" w:rsidR="006074B7" w:rsidRDefault="006074B7">
      <w:pPr>
        <w:spacing w:line="360" w:lineRule="auto"/>
        <w:rPr>
          <w:rFonts w:asciiTheme="minorEastAsia" w:eastAsiaTheme="minorEastAsia" w:hAnsiTheme="minorEastAsia"/>
          <w:sz w:val="24"/>
        </w:rPr>
      </w:pPr>
    </w:p>
    <w:p w14:paraId="08C9EB5B" w14:textId="77777777" w:rsidR="006074B7" w:rsidRDefault="006074B7">
      <w:pPr>
        <w:spacing w:line="360" w:lineRule="auto"/>
        <w:ind w:firstLineChars="200" w:firstLine="480"/>
        <w:rPr>
          <w:rFonts w:asciiTheme="minorEastAsia" w:eastAsiaTheme="minorEastAsia" w:hAnsiTheme="minorEastAsia"/>
          <w:sz w:val="24"/>
        </w:rPr>
      </w:pPr>
    </w:p>
    <w:p w14:paraId="4556A99F" w14:textId="77777777" w:rsidR="006074B7" w:rsidRDefault="006074B7">
      <w:pPr>
        <w:spacing w:line="360" w:lineRule="auto"/>
        <w:ind w:firstLineChars="200" w:firstLine="480"/>
        <w:rPr>
          <w:rFonts w:asciiTheme="minorEastAsia" w:eastAsiaTheme="minorEastAsia" w:hAnsiTheme="minorEastAsia"/>
          <w:sz w:val="24"/>
        </w:rPr>
      </w:pPr>
    </w:p>
    <w:p w14:paraId="28B60F02" w14:textId="77777777" w:rsidR="006074B7" w:rsidRDefault="00465199">
      <w:pPr>
        <w:spacing w:line="360" w:lineRule="auto"/>
        <w:ind w:firstLineChars="200" w:firstLine="480"/>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潍坊实验中学</w:t>
      </w:r>
    </w:p>
    <w:p w14:paraId="6B6A75D3" w14:textId="77777777" w:rsidR="006074B7" w:rsidRDefault="00465199">
      <w:pPr>
        <w:spacing w:line="360" w:lineRule="auto"/>
        <w:ind w:firstLineChars="200" w:firstLine="480"/>
        <w:jc w:val="center"/>
        <w:rPr>
          <w:rFonts w:asciiTheme="minorEastAsia" w:eastAsiaTheme="minorEastAsia" w:hAnsiTheme="minorEastAsia"/>
          <w:sz w:val="24"/>
        </w:rPr>
      </w:pPr>
      <w:r>
        <w:rPr>
          <w:rFonts w:asciiTheme="minorEastAsia" w:eastAsiaTheme="minorEastAsia" w:hAnsiTheme="minorEastAsia" w:hint="eastAsia"/>
          <w:sz w:val="24"/>
        </w:rPr>
        <w:t xml:space="preserve">                              2017.9</w:t>
      </w:r>
    </w:p>
    <w:p w14:paraId="6E36FF09" w14:textId="77777777" w:rsidR="006074B7" w:rsidRDefault="006074B7">
      <w:pPr>
        <w:spacing w:line="360" w:lineRule="auto"/>
        <w:ind w:firstLineChars="200" w:firstLine="480"/>
        <w:jc w:val="center"/>
        <w:rPr>
          <w:rFonts w:asciiTheme="minorEastAsia" w:eastAsiaTheme="minorEastAsia" w:hAnsiTheme="minorEastAsia"/>
          <w:sz w:val="24"/>
        </w:rPr>
      </w:pPr>
    </w:p>
    <w:p w14:paraId="4EE2DEF3" w14:textId="77777777" w:rsidR="006074B7" w:rsidRDefault="00465199">
      <w:pPr>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潍坊实验中学</w:t>
      </w:r>
    </w:p>
    <w:p w14:paraId="708FF2A8" w14:textId="77777777" w:rsidR="006074B7" w:rsidRDefault="00465199">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b/>
          <w:bCs/>
          <w:sz w:val="28"/>
          <w:szCs w:val="28"/>
        </w:rPr>
        <w:t>高中学生综合素质评价诚信制度</w:t>
      </w:r>
    </w:p>
    <w:p w14:paraId="5D5D03D3"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一、推行评价工作“阳光工程”，建立并坚决执行“公示、监督、申诉、举报制度”，做到评价工作公平、公正。</w:t>
      </w:r>
    </w:p>
    <w:p w14:paraId="5468ABF7"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二、学校综合素质评价领导委员会要加强自身建设，将学生综合素质评价列为学校重点工作，以诚信的态度，认真做好评价工作。</w:t>
      </w:r>
    </w:p>
    <w:p w14:paraId="4E99F54D"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三、学校评价领导委员会要与所有组成人员及各评价委员会组成人员签订诚信协议，校长和教师要在相应的承诺书上签字，学校要建立诚信记录档案。</w:t>
      </w:r>
    </w:p>
    <w:p w14:paraId="03646B42"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学校综合素质评价办公室要以诚信的态度、高度的责任心切实履行监督职责，主动对学校评价工作各个环节予以全程指导和监督，对学生所有证件严格审核和发放，认真做好申诉、举报的受理工作，提高评价工作质量。</w:t>
      </w:r>
    </w:p>
    <w:p w14:paraId="3E73861D"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五、全体教师以对学生高度负责之心，做好过程性评价、阶段性评价、总结性评价。评价一定做到实事求是、客观公正，决不搞暗箱操作，评价做到透明公开，达到评价多元主体心悦诚服。</w:t>
      </w:r>
    </w:p>
    <w:p w14:paraId="70ECD6C8"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六、各评价主体要认真填写《学生综合素质评价档案》，不得他人替代，并在评价表上签字盖章。</w:t>
      </w:r>
    </w:p>
    <w:p w14:paraId="48F8A51A"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七、评价的各职能部门和全体人员要加强自我管理，要接受学生、</w:t>
      </w:r>
      <w:r>
        <w:rPr>
          <w:rFonts w:asciiTheme="minorEastAsia" w:eastAsiaTheme="minorEastAsia" w:hAnsiTheme="minorEastAsia" w:hint="eastAsia"/>
          <w:sz w:val="24"/>
        </w:rPr>
        <w:t>家长、社会的监督。</w:t>
      </w:r>
    </w:p>
    <w:p w14:paraId="05E2A666"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八、建立学生综合素质评价、成长记录袋的诚信机制。学校评价领导委员会要与所有组成人员及各评价委员会组成人员签订诚信协议书，校长和教师要在相应的承诺书上签字，建立诚信记录档案。</w:t>
      </w:r>
    </w:p>
    <w:p w14:paraId="63164343"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九、对教师进行诚信教育，要求教师必须对学生一视同仁、公平、公正，以学生的实际表现为依据，客观公正评价学生。</w:t>
      </w:r>
    </w:p>
    <w:p w14:paraId="681F419F"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十、对学生、家长进行诚信教育。在同学之间的互评中，做到客观公正，在自评中，做到实事求是。家长要协助配合学校、学生做好评价工作，不为学生提供虚假证明，不影响学校的评价工作。要建立学生、家长、社区评价制度，确保评价</w:t>
      </w:r>
      <w:r>
        <w:rPr>
          <w:rFonts w:asciiTheme="minorEastAsia" w:eastAsiaTheme="minorEastAsia" w:hAnsiTheme="minorEastAsia" w:hint="eastAsia"/>
          <w:sz w:val="24"/>
        </w:rPr>
        <w:t>的公信度。</w:t>
      </w:r>
    </w:p>
    <w:p w14:paraId="12255A44" w14:textId="77777777" w:rsidR="006074B7" w:rsidRDefault="006074B7">
      <w:pPr>
        <w:spacing w:line="360" w:lineRule="auto"/>
        <w:ind w:firstLineChars="200" w:firstLine="480"/>
        <w:rPr>
          <w:rFonts w:asciiTheme="minorEastAsia" w:eastAsiaTheme="minorEastAsia" w:hAnsiTheme="minorEastAsia"/>
          <w:sz w:val="24"/>
        </w:rPr>
      </w:pPr>
    </w:p>
    <w:p w14:paraId="3E048C97" w14:textId="77777777" w:rsidR="006074B7" w:rsidRDefault="006074B7">
      <w:pPr>
        <w:spacing w:line="360" w:lineRule="auto"/>
        <w:ind w:firstLineChars="200" w:firstLine="480"/>
        <w:rPr>
          <w:rFonts w:asciiTheme="minorEastAsia" w:eastAsiaTheme="minorEastAsia" w:hAnsiTheme="minorEastAsia"/>
          <w:sz w:val="24"/>
        </w:rPr>
      </w:pPr>
    </w:p>
    <w:p w14:paraId="4F9244F0" w14:textId="77777777" w:rsidR="006074B7" w:rsidRDefault="00465199">
      <w:pPr>
        <w:spacing w:line="360" w:lineRule="auto"/>
        <w:ind w:firstLineChars="200" w:firstLine="480"/>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潍坊实验中学</w:t>
      </w:r>
    </w:p>
    <w:p w14:paraId="396B7AFD" w14:textId="77777777" w:rsidR="006074B7" w:rsidRDefault="00465199">
      <w:pPr>
        <w:spacing w:line="360" w:lineRule="auto"/>
        <w:ind w:firstLineChars="200" w:firstLine="480"/>
        <w:jc w:val="center"/>
        <w:rPr>
          <w:rFonts w:asciiTheme="minorEastAsia" w:eastAsiaTheme="minorEastAsia" w:hAnsiTheme="minorEastAsia"/>
          <w:sz w:val="24"/>
        </w:rPr>
      </w:pPr>
      <w:r>
        <w:rPr>
          <w:rFonts w:asciiTheme="minorEastAsia" w:eastAsiaTheme="minorEastAsia" w:hAnsiTheme="minorEastAsia" w:hint="eastAsia"/>
          <w:sz w:val="24"/>
        </w:rPr>
        <w:t xml:space="preserve">                              2017.9</w:t>
      </w:r>
    </w:p>
    <w:p w14:paraId="6B5A008B" w14:textId="77777777" w:rsidR="006074B7" w:rsidRDefault="006074B7">
      <w:pPr>
        <w:spacing w:line="360" w:lineRule="auto"/>
        <w:rPr>
          <w:rFonts w:asciiTheme="minorEastAsia" w:eastAsiaTheme="minorEastAsia" w:hAnsiTheme="minorEastAsia"/>
          <w:sz w:val="24"/>
        </w:rPr>
      </w:pPr>
    </w:p>
    <w:p w14:paraId="76D3BD05" w14:textId="77777777" w:rsidR="006074B7" w:rsidRDefault="00465199">
      <w:pPr>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潍坊实验中学</w:t>
      </w:r>
    </w:p>
    <w:p w14:paraId="340751A4" w14:textId="77777777" w:rsidR="006074B7" w:rsidRDefault="00465199">
      <w:pPr>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高中学生综合素质评价审核、公示、申诉复议制度</w:t>
      </w:r>
    </w:p>
    <w:p w14:paraId="17D3DEEA" w14:textId="77777777" w:rsidR="006074B7" w:rsidRDefault="006074B7">
      <w:pPr>
        <w:spacing w:line="360" w:lineRule="auto"/>
        <w:jc w:val="center"/>
        <w:rPr>
          <w:rFonts w:asciiTheme="minorEastAsia" w:eastAsiaTheme="minorEastAsia" w:hAnsiTheme="minorEastAsia"/>
          <w:b/>
          <w:bCs/>
          <w:sz w:val="24"/>
        </w:rPr>
      </w:pPr>
    </w:p>
    <w:p w14:paraId="361B84C9" w14:textId="77777777" w:rsidR="006074B7" w:rsidRDefault="00465199">
      <w:pPr>
        <w:spacing w:line="60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一、学生综合素质档案每一项都设审核人，审核人要把好审核关，确保入档信息的真实准确，班级评价委员会要对每一个学生的档案进行审核把关。</w:t>
      </w:r>
    </w:p>
    <w:p w14:paraId="58C1DB53" w14:textId="77777777" w:rsidR="006074B7" w:rsidRDefault="00465199">
      <w:pPr>
        <w:spacing w:line="60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二、学校成立审核监察委员会，对学生提报入档的材料进行抽查审核，审核无误后，结果连同相关材料在教室内、校园网等显著位置进行公示，公示期不少于</w:t>
      </w:r>
      <w:r>
        <w:rPr>
          <w:rFonts w:asciiTheme="minorEastAsia" w:eastAsiaTheme="minorEastAsia" w:hAnsiTheme="minorEastAsia" w:hint="eastAsia"/>
          <w:sz w:val="24"/>
        </w:rPr>
        <w:t>5</w:t>
      </w:r>
      <w:r>
        <w:rPr>
          <w:rFonts w:asciiTheme="minorEastAsia" w:eastAsiaTheme="minorEastAsia" w:hAnsiTheme="minorEastAsia" w:hint="eastAsia"/>
          <w:sz w:val="24"/>
        </w:rPr>
        <w:t>天。</w:t>
      </w:r>
    </w:p>
    <w:p w14:paraId="2007E3DC" w14:textId="77777777" w:rsidR="006074B7" w:rsidRDefault="00465199">
      <w:pPr>
        <w:spacing w:line="60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hint="eastAsia"/>
          <w:sz w:val="24"/>
        </w:rPr>
        <w:t>若学生及其家长对评价结果有异议，应以书面形式在公示期间向学校综合素质评价领导委员会提出申诉或复议，学校综合素质评价工作领导委员会在收到申诉或复议之日起</w:t>
      </w:r>
      <w:r>
        <w:rPr>
          <w:rFonts w:asciiTheme="minorEastAsia" w:eastAsiaTheme="minorEastAsia" w:hAnsiTheme="minorEastAsia" w:hint="eastAsia"/>
          <w:sz w:val="24"/>
        </w:rPr>
        <w:t>7</w:t>
      </w:r>
      <w:r>
        <w:rPr>
          <w:rFonts w:asciiTheme="minorEastAsia" w:eastAsiaTheme="minorEastAsia" w:hAnsiTheme="minorEastAsia" w:hint="eastAsia"/>
          <w:sz w:val="24"/>
        </w:rPr>
        <w:t>日内给予书面答复。如学生及其家长对学校综合素质评价工作领导委员会的复议仍有异议，可以通过正常的途径和程序向教育主管部门反映。</w:t>
      </w:r>
    </w:p>
    <w:p w14:paraId="69BD2731" w14:textId="77777777" w:rsidR="006074B7" w:rsidRDefault="00465199">
      <w:pPr>
        <w:spacing w:line="60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四、经审核、公示无异议的材料记入学生综合素质档案。</w:t>
      </w:r>
    </w:p>
    <w:p w14:paraId="18956C74" w14:textId="77777777" w:rsidR="006074B7" w:rsidRDefault="00465199">
      <w:pPr>
        <w:spacing w:line="60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五、具体流程</w:t>
      </w:r>
    </w:p>
    <w:p w14:paraId="376E55F7"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、公示工作的实施：由学校综合素质评价领导小组批准，年级具体实施。</w:t>
      </w:r>
    </w:p>
    <w:p w14:paraId="1EE4A492"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、采用政务公开栏、校园网、书面征求意见等方式。</w:t>
      </w:r>
    </w:p>
    <w:p w14:paraId="448A4596"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、公示意见回收：通过电子邮箱</w:t>
      </w:r>
      <w:r w:rsidR="00F37097">
        <w:rPr>
          <w:rFonts w:asciiTheme="minorEastAsia" w:eastAsiaTheme="minorEastAsia" w:hAnsiTheme="minorEastAsia" w:hint="eastAsia"/>
          <w:sz w:val="24"/>
        </w:rPr>
        <w:t>51330</w:t>
      </w:r>
      <w:bookmarkStart w:id="0" w:name="_GoBack"/>
      <w:bookmarkEnd w:id="0"/>
      <w:r>
        <w:rPr>
          <w:rFonts w:asciiTheme="minorEastAsia" w:eastAsiaTheme="minorEastAsia" w:hAnsiTheme="minorEastAsia" w:hint="eastAsia"/>
          <w:sz w:val="24"/>
        </w:rPr>
        <w:t>4510@qq.com</w:t>
      </w:r>
      <w:r>
        <w:rPr>
          <w:rFonts w:asciiTheme="minorEastAsia" w:eastAsiaTheme="minorEastAsia" w:hAnsiTheme="minorEastAsia" w:hint="eastAsia"/>
          <w:sz w:val="24"/>
        </w:rPr>
        <w:t>或投诉举报电话：</w:t>
      </w:r>
      <w:r>
        <w:rPr>
          <w:rFonts w:asciiTheme="minorEastAsia" w:eastAsiaTheme="minorEastAsia" w:hAnsiTheme="minorEastAsia" w:hint="eastAsia"/>
          <w:sz w:val="24"/>
        </w:rPr>
        <w:t>05365590326</w:t>
      </w:r>
      <w:r>
        <w:rPr>
          <w:rFonts w:asciiTheme="minorEastAsia" w:eastAsiaTheme="minorEastAsia" w:hAnsiTheme="minorEastAsia" w:hint="eastAsia"/>
          <w:sz w:val="24"/>
        </w:rPr>
        <w:t>回收反馈意见。对于反馈的意见，年级进行汇总，级部具体落实。公示期届满，概不受理。</w:t>
      </w:r>
      <w:r>
        <w:rPr>
          <w:rFonts w:asciiTheme="minorEastAsia" w:eastAsiaTheme="minorEastAsia" w:hAnsiTheme="minorEastAsia" w:hint="eastAsia"/>
          <w:sz w:val="24"/>
        </w:rPr>
        <w:t> </w:t>
      </w:r>
    </w:p>
    <w:p w14:paraId="079C6F73" w14:textId="77777777" w:rsidR="006074B7" w:rsidRDefault="00465199">
      <w:pPr>
        <w:spacing w:line="60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潍坊实验中学</w:t>
      </w:r>
    </w:p>
    <w:p w14:paraId="176C4E18" w14:textId="77777777" w:rsidR="006074B7" w:rsidRDefault="00465199">
      <w:pPr>
        <w:spacing w:line="360" w:lineRule="auto"/>
        <w:ind w:firstLineChars="200" w:firstLine="480"/>
        <w:jc w:val="center"/>
        <w:rPr>
          <w:rFonts w:asciiTheme="minorEastAsia" w:eastAsiaTheme="minorEastAsia" w:hAnsiTheme="minorEastAsia"/>
          <w:sz w:val="24"/>
        </w:rPr>
      </w:pPr>
      <w:r>
        <w:rPr>
          <w:rFonts w:asciiTheme="minorEastAsia" w:eastAsiaTheme="minorEastAsia" w:hAnsiTheme="minorEastAsia" w:hint="eastAsia"/>
          <w:sz w:val="24"/>
        </w:rPr>
        <w:t xml:space="preserve">                              2017.9</w:t>
      </w:r>
    </w:p>
    <w:p w14:paraId="30FCB4DA" w14:textId="77777777" w:rsidR="006074B7" w:rsidRDefault="006074B7">
      <w:pPr>
        <w:spacing w:line="360" w:lineRule="auto"/>
        <w:ind w:firstLineChars="200" w:firstLine="480"/>
        <w:jc w:val="center"/>
        <w:rPr>
          <w:rFonts w:asciiTheme="minorEastAsia" w:eastAsiaTheme="minorEastAsia" w:hAnsiTheme="minorEastAsia"/>
          <w:b/>
          <w:bCs/>
          <w:sz w:val="24"/>
        </w:rPr>
      </w:pPr>
    </w:p>
    <w:p w14:paraId="69B2E9A2" w14:textId="77777777" w:rsidR="006074B7" w:rsidRDefault="006074B7">
      <w:pPr>
        <w:spacing w:line="360" w:lineRule="auto"/>
        <w:ind w:firstLineChars="200" w:firstLine="480"/>
        <w:jc w:val="center"/>
        <w:rPr>
          <w:rFonts w:asciiTheme="minorEastAsia" w:eastAsiaTheme="minorEastAsia" w:hAnsiTheme="minorEastAsia"/>
          <w:b/>
          <w:bCs/>
          <w:sz w:val="24"/>
        </w:rPr>
      </w:pPr>
    </w:p>
    <w:p w14:paraId="0FB9CEE9" w14:textId="77777777" w:rsidR="006074B7" w:rsidRDefault="006074B7">
      <w:pPr>
        <w:spacing w:line="360" w:lineRule="auto"/>
        <w:ind w:firstLineChars="200" w:firstLine="480"/>
        <w:jc w:val="center"/>
        <w:rPr>
          <w:rFonts w:asciiTheme="minorEastAsia" w:eastAsiaTheme="minorEastAsia" w:hAnsiTheme="minorEastAsia"/>
          <w:b/>
          <w:bCs/>
          <w:sz w:val="24"/>
        </w:rPr>
      </w:pPr>
    </w:p>
    <w:p w14:paraId="66437910" w14:textId="77777777" w:rsidR="006074B7" w:rsidRDefault="006074B7">
      <w:pPr>
        <w:spacing w:line="360" w:lineRule="auto"/>
        <w:rPr>
          <w:rFonts w:asciiTheme="minorEastAsia" w:eastAsiaTheme="minorEastAsia" w:hAnsiTheme="minorEastAsia"/>
          <w:b/>
          <w:bCs/>
          <w:sz w:val="24"/>
        </w:rPr>
      </w:pPr>
    </w:p>
    <w:p w14:paraId="45885266" w14:textId="77777777" w:rsidR="006074B7" w:rsidRDefault="006074B7">
      <w:pPr>
        <w:spacing w:line="360" w:lineRule="auto"/>
        <w:ind w:firstLineChars="200" w:firstLine="480"/>
        <w:jc w:val="center"/>
        <w:rPr>
          <w:rFonts w:asciiTheme="minorEastAsia" w:eastAsiaTheme="minorEastAsia" w:hAnsiTheme="minorEastAsia"/>
          <w:b/>
          <w:bCs/>
          <w:sz w:val="24"/>
        </w:rPr>
      </w:pPr>
    </w:p>
    <w:p w14:paraId="19CDE900" w14:textId="77777777" w:rsidR="006074B7" w:rsidRDefault="00465199">
      <w:pPr>
        <w:spacing w:line="360" w:lineRule="auto"/>
        <w:ind w:firstLineChars="200" w:firstLine="560"/>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潍坊实验中学</w:t>
      </w:r>
    </w:p>
    <w:p w14:paraId="0B706597" w14:textId="77777777" w:rsidR="006074B7" w:rsidRDefault="00465199">
      <w:pPr>
        <w:spacing w:line="360" w:lineRule="auto"/>
        <w:ind w:firstLineChars="200" w:firstLine="560"/>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高中学生综合素质评价责任追究制度</w:t>
      </w:r>
    </w:p>
    <w:p w14:paraId="71F61B5B" w14:textId="77777777" w:rsidR="006074B7" w:rsidRDefault="006074B7">
      <w:pPr>
        <w:spacing w:line="360" w:lineRule="auto"/>
        <w:ind w:firstLineChars="200" w:firstLine="480"/>
        <w:rPr>
          <w:rFonts w:asciiTheme="minorEastAsia" w:eastAsiaTheme="minorEastAsia" w:hAnsiTheme="minorEastAsia"/>
          <w:sz w:val="24"/>
        </w:rPr>
      </w:pPr>
    </w:p>
    <w:p w14:paraId="09847988"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在学生综合素质评价过程中，学校组织师生签订“诚信责任书”。</w:t>
      </w:r>
    </w:p>
    <w:p w14:paraId="3A371978"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一、凡提供虚假材料或不按照规定程序操作的学生，要追究有关当事人的责任，并将违规事实计入该生综合素质档案。</w:t>
      </w:r>
    </w:p>
    <w:p w14:paraId="6ED8D9DF"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二、凡协助学生提供虚假材料或不按照规定程序操作的教师，按照《普通高中学校招生违规行为处理暂行办法》《中小学教师违反职业道德行为处理暂行办法》追究有关当事人的责任，年度师德考核不合格。</w:t>
      </w:r>
    </w:p>
    <w:p w14:paraId="102B3295"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三、凡协助学生提供虚假材料或不按照规定程序操作的年级，要追究年级领导的责任，年级领导年度考核不合格。</w:t>
      </w:r>
    </w:p>
    <w:p w14:paraId="64402743"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四、严肃查处评价工作中出现的其他玩忽职守、违纪舞弊事件，对弄虚作假，违反规定、评价程序操作的，追究有关人员的责任，并给予</w:t>
      </w:r>
      <w:r>
        <w:rPr>
          <w:rFonts w:asciiTheme="minorEastAsia" w:eastAsiaTheme="minorEastAsia" w:hAnsiTheme="minorEastAsia" w:hint="eastAsia"/>
          <w:sz w:val="24"/>
        </w:rPr>
        <w:t>纪律处分。</w:t>
      </w:r>
    </w:p>
    <w:p w14:paraId="0C2F2AD5" w14:textId="77777777" w:rsidR="006074B7" w:rsidRDefault="00465199">
      <w:pPr>
        <w:spacing w:line="360" w:lineRule="auto"/>
        <w:ind w:firstLineChars="200" w:firstLine="480"/>
        <w:jc w:val="center"/>
        <w:rPr>
          <w:rFonts w:asciiTheme="minorEastAsia" w:eastAsiaTheme="minorEastAsia" w:hAnsiTheme="minorEastAsia"/>
          <w:sz w:val="24"/>
        </w:rPr>
      </w:pPr>
      <w:r>
        <w:rPr>
          <w:rFonts w:asciiTheme="minorEastAsia" w:eastAsiaTheme="minorEastAsia" w:hAnsiTheme="minorEastAsia" w:hint="eastAsia"/>
          <w:sz w:val="24"/>
        </w:rPr>
        <w:t xml:space="preserve">                               </w:t>
      </w:r>
    </w:p>
    <w:p w14:paraId="088AD9AA" w14:textId="77777777" w:rsidR="006074B7" w:rsidRDefault="00465199">
      <w:pPr>
        <w:spacing w:line="360" w:lineRule="auto"/>
        <w:ind w:firstLineChars="200" w:firstLine="480"/>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潍坊实验中学</w:t>
      </w:r>
    </w:p>
    <w:p w14:paraId="51CD0FA5" w14:textId="77777777" w:rsidR="006074B7" w:rsidRDefault="00465199">
      <w:pPr>
        <w:spacing w:line="360" w:lineRule="auto"/>
        <w:ind w:firstLineChars="200" w:firstLine="480"/>
        <w:jc w:val="center"/>
        <w:rPr>
          <w:rFonts w:asciiTheme="minorEastAsia" w:eastAsiaTheme="minorEastAsia" w:hAnsiTheme="minorEastAsia"/>
          <w:sz w:val="24"/>
        </w:rPr>
      </w:pPr>
      <w:r>
        <w:rPr>
          <w:rFonts w:asciiTheme="minorEastAsia" w:eastAsiaTheme="minorEastAsia" w:hAnsiTheme="minorEastAsia" w:hint="eastAsia"/>
          <w:sz w:val="24"/>
        </w:rPr>
        <w:t xml:space="preserve">                              2017.9</w:t>
      </w:r>
    </w:p>
    <w:p w14:paraId="42DE1252" w14:textId="77777777" w:rsidR="006074B7" w:rsidRDefault="006074B7">
      <w:pPr>
        <w:spacing w:line="360" w:lineRule="auto"/>
        <w:rPr>
          <w:rFonts w:asciiTheme="minorEastAsia" w:eastAsiaTheme="minorEastAsia" w:hAnsiTheme="minorEastAsia"/>
          <w:b/>
          <w:bCs/>
          <w:sz w:val="24"/>
        </w:rPr>
      </w:pPr>
    </w:p>
    <w:p w14:paraId="5C71A469" w14:textId="77777777" w:rsidR="006074B7" w:rsidRDefault="006074B7">
      <w:pPr>
        <w:widowControl/>
        <w:rPr>
          <w:rFonts w:ascii="仿宋_GB2312" w:eastAsia="仿宋_GB2312" w:hAnsi="Arial" w:cs="仿宋_GB2312"/>
          <w:b/>
          <w:color w:val="666666"/>
          <w:kern w:val="0"/>
          <w:sz w:val="28"/>
          <w:szCs w:val="28"/>
          <w:shd w:val="clear" w:color="auto" w:fill="FFFFFF"/>
          <w:lang w:bidi="ar"/>
        </w:rPr>
      </w:pPr>
    </w:p>
    <w:p w14:paraId="0EBD3B12" w14:textId="77777777" w:rsidR="006074B7" w:rsidRDefault="00465199">
      <w:pPr>
        <w:spacing w:line="360" w:lineRule="auto"/>
        <w:ind w:firstLineChars="200" w:firstLine="560"/>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潍坊实验中学</w:t>
      </w:r>
    </w:p>
    <w:p w14:paraId="0C8FDCBC" w14:textId="77777777" w:rsidR="006074B7" w:rsidRDefault="00465199">
      <w:pPr>
        <w:spacing w:line="360" w:lineRule="auto"/>
        <w:ind w:firstLineChars="200" w:firstLine="560"/>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综合素质评价风险清单</w:t>
      </w:r>
    </w:p>
    <w:p w14:paraId="0613DECF"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参与评价的相关人员对于综合素质评价政策和方案不熟悉，操作不规范。</w:t>
      </w:r>
    </w:p>
    <w:p w14:paraId="43575BC1"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学生及学生家长对综合素质评价不够重视。</w:t>
      </w:r>
    </w:p>
    <w:p w14:paraId="0967C991"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学籍管理系统、学业水平考试管理系统、省学生体质健康测评系统、课程管理系统和综合素质评价管理系统存在数据不同步的情况。</w:t>
      </w:r>
    </w:p>
    <w:p w14:paraId="6DAC79F8"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学籍异动学生的综合素质评价材料上传问题。</w:t>
      </w:r>
    </w:p>
    <w:p w14:paraId="0CD00513" w14:textId="77777777" w:rsidR="006074B7" w:rsidRDefault="006074B7">
      <w:pPr>
        <w:spacing w:line="360" w:lineRule="auto"/>
        <w:rPr>
          <w:rFonts w:asciiTheme="minorEastAsia" w:eastAsiaTheme="minorEastAsia" w:hAnsiTheme="minorEastAsia"/>
          <w:b/>
          <w:bCs/>
          <w:sz w:val="24"/>
        </w:rPr>
      </w:pPr>
    </w:p>
    <w:p w14:paraId="235F659F" w14:textId="77777777" w:rsidR="006074B7" w:rsidRDefault="006074B7">
      <w:pPr>
        <w:spacing w:line="360" w:lineRule="auto"/>
        <w:rPr>
          <w:rFonts w:asciiTheme="minorEastAsia" w:eastAsiaTheme="minorEastAsia" w:hAnsiTheme="minorEastAsia"/>
          <w:b/>
          <w:bCs/>
          <w:sz w:val="24"/>
        </w:rPr>
      </w:pPr>
    </w:p>
    <w:p w14:paraId="1DCA55B0" w14:textId="77777777" w:rsidR="006074B7" w:rsidRDefault="006074B7">
      <w:pPr>
        <w:spacing w:line="360" w:lineRule="auto"/>
        <w:rPr>
          <w:rFonts w:asciiTheme="minorEastAsia" w:eastAsiaTheme="minorEastAsia" w:hAnsiTheme="minorEastAsia"/>
          <w:b/>
          <w:bCs/>
          <w:sz w:val="24"/>
        </w:rPr>
      </w:pPr>
    </w:p>
    <w:p w14:paraId="7645FB01" w14:textId="77777777" w:rsidR="006074B7" w:rsidRDefault="00465199">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lastRenderedPageBreak/>
        <w:t>附件：综合素质评价量规</w:t>
      </w:r>
    </w:p>
    <w:p w14:paraId="75BB4CCC" w14:textId="77777777" w:rsidR="006074B7" w:rsidRDefault="00465199">
      <w:pPr>
        <w:numPr>
          <w:ilvl w:val="0"/>
          <w:numId w:val="2"/>
        </w:numPr>
        <w:spacing w:line="360" w:lineRule="auto"/>
        <w:rPr>
          <w:rFonts w:asciiTheme="minorEastAsia" w:eastAsiaTheme="minorEastAsia" w:hAnsiTheme="minorEastAsia"/>
          <w:sz w:val="24"/>
        </w:rPr>
      </w:pPr>
      <w:r>
        <w:rPr>
          <w:rFonts w:asciiTheme="minorEastAsia" w:eastAsiaTheme="minorEastAsia" w:hAnsiTheme="minorEastAsia" w:hint="eastAsia"/>
          <w:sz w:val="24"/>
        </w:rPr>
        <w:t>思想品德。</w:t>
      </w:r>
    </w:p>
    <w:p w14:paraId="2D7E1CA1" w14:textId="77777777" w:rsidR="006074B7" w:rsidRDefault="00465199">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主要考察学生在爱党爱国、理想信念、诚实守信、仁爱友善、责任义务、遵纪守法等方面的表现。重点是学生日常操行，参与党团活动、社团活动等。</w:t>
      </w:r>
    </w:p>
    <w:p w14:paraId="5A1D2354"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在爱护国家、关心集体、帮扶弱小、志愿服务等方面有突出表现并得到省市有关部门嘉奖的，将具体内容填写在相应评价项目的“突出表现”栏中。</w:t>
      </w:r>
    </w:p>
    <w:p w14:paraId="2AE13B5D"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凡有突出问题，不符合教育部规定的基本标准，视情节轻重，出现</w:t>
      </w:r>
      <w:r>
        <w:rPr>
          <w:rFonts w:asciiTheme="minorEastAsia" w:eastAsiaTheme="minorEastAsia" w:hAnsiTheme="minorEastAsia" w:hint="eastAsia"/>
          <w:sz w:val="24"/>
        </w:rPr>
        <w:t>1</w:t>
      </w:r>
      <w:r>
        <w:rPr>
          <w:rFonts w:asciiTheme="minorEastAsia" w:eastAsiaTheme="minorEastAsia" w:hAnsiTheme="minorEastAsia" w:hint="eastAsia"/>
          <w:sz w:val="24"/>
        </w:rPr>
        <w:t>次可暂不评等级，但要将突出问题如实记载。累计出现</w:t>
      </w:r>
      <w:r>
        <w:rPr>
          <w:rFonts w:asciiTheme="minorEastAsia" w:eastAsiaTheme="minorEastAsia" w:hAnsiTheme="minorEastAsia" w:hint="eastAsia"/>
          <w:sz w:val="24"/>
        </w:rPr>
        <w:t>2</w:t>
      </w:r>
      <w:r>
        <w:rPr>
          <w:rFonts w:asciiTheme="minorEastAsia" w:eastAsiaTheme="minorEastAsia" w:hAnsiTheme="minorEastAsia" w:hint="eastAsia"/>
          <w:sz w:val="24"/>
        </w:rPr>
        <w:t>次以上（含</w:t>
      </w:r>
      <w:r>
        <w:rPr>
          <w:rFonts w:asciiTheme="minorEastAsia" w:eastAsiaTheme="minorEastAsia" w:hAnsiTheme="minorEastAsia" w:hint="eastAsia"/>
          <w:sz w:val="24"/>
        </w:rPr>
        <w:t>2</w:t>
      </w:r>
      <w:r>
        <w:rPr>
          <w:rFonts w:asciiTheme="minorEastAsia" w:eastAsiaTheme="minorEastAsia" w:hAnsiTheme="minorEastAsia" w:hint="eastAsia"/>
          <w:sz w:val="24"/>
        </w:rPr>
        <w:t>次），本项评定为不合格。</w:t>
      </w:r>
    </w:p>
    <w:p w14:paraId="1DAF1D34"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突出问题”是指学生在本学期中受到学校警告及警告以上处分。</w:t>
      </w:r>
    </w:p>
    <w:p w14:paraId="62001321" w14:textId="77777777" w:rsidR="006074B7" w:rsidRDefault="00465199">
      <w:pPr>
        <w:spacing w:line="360" w:lineRule="auto"/>
        <w:rPr>
          <w:rFonts w:asciiTheme="minorEastAsia" w:eastAsiaTheme="minorEastAsia" w:hAnsiTheme="minorEastAsia"/>
          <w:sz w:val="24"/>
        </w:rPr>
      </w:pPr>
      <w:r>
        <w:rPr>
          <w:rFonts w:asciiTheme="minorEastAsia" w:eastAsiaTheme="minorEastAsia" w:hAnsiTheme="minorEastAsia" w:hint="eastAsia"/>
          <w:sz w:val="24"/>
        </w:rPr>
        <w:t>有下列情况之一者，可在思想道德方面不评等级：</w:t>
      </w:r>
    </w:p>
    <w:p w14:paraId="37EABE84"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①有偷窃、诈骗行为，受学校警告及警告以上处分者；</w:t>
      </w:r>
    </w:p>
    <w:p w14:paraId="439BAC83"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②有欺负同学、打架斗殴行为，受学校警告及警告以上处分者；</w:t>
      </w:r>
    </w:p>
    <w:p w14:paraId="46360045"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③严重破坏公共财物，危害学校和师生安全的，受学校警告及警告以上处分者；</w:t>
      </w:r>
    </w:p>
    <w:p w14:paraId="20B53960"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④考试舞弊，无故旷课，受学校警告及警告以上处分者。</w:t>
      </w:r>
    </w:p>
    <w:p w14:paraId="6366D756"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⑤违犯手机使用规定，擅自将手机带进宿舍、教室在不当时间使用，受学校警告及警告以上处分者；</w:t>
      </w:r>
    </w:p>
    <w:p w14:paraId="7B5FF8AC"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⑥不服从教师正常管理，无理取闹，顶撞教师或其他管理人员，受学校警告及警告以上处分者。</w:t>
      </w:r>
    </w:p>
    <w:p w14:paraId="2BD3D70C"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其他各种触犯法律，构成犯罪行为者。</w:t>
      </w:r>
    </w:p>
    <w:p w14:paraId="78EDA4DF" w14:textId="77777777" w:rsidR="006074B7" w:rsidRDefault="006074B7">
      <w:pPr>
        <w:spacing w:line="360" w:lineRule="auto"/>
        <w:rPr>
          <w:rFonts w:asciiTheme="minorEastAsia" w:eastAsiaTheme="minorEastAsia" w:hAnsiTheme="minorEastAsia"/>
          <w:sz w:val="24"/>
        </w:rPr>
      </w:pP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8592"/>
      </w:tblGrid>
      <w:tr w:rsidR="006074B7" w14:paraId="4A8E595D" w14:textId="77777777">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4FDB0415" w14:textId="77777777" w:rsidR="006074B7" w:rsidRDefault="00465199">
            <w:pPr>
              <w:spacing w:line="360" w:lineRule="auto"/>
              <w:jc w:val="center"/>
              <w:rPr>
                <w:rFonts w:ascii="宋体" w:hAnsi="宋体" w:cs="宋体"/>
                <w:sz w:val="24"/>
              </w:rPr>
            </w:pPr>
            <w:r>
              <w:rPr>
                <w:rFonts w:ascii="宋体" w:hAnsi="宋体" w:cs="宋体" w:hint="eastAsia"/>
                <w:sz w:val="24"/>
              </w:rPr>
              <w:t>爱党爱国</w:t>
            </w:r>
          </w:p>
        </w:tc>
        <w:tc>
          <w:tcPr>
            <w:tcW w:w="8592" w:type="dxa"/>
            <w:tcBorders>
              <w:top w:val="single" w:sz="4" w:space="0" w:color="auto"/>
              <w:left w:val="single" w:sz="4" w:space="0" w:color="auto"/>
              <w:bottom w:val="single" w:sz="4" w:space="0" w:color="auto"/>
              <w:right w:val="single" w:sz="4" w:space="0" w:color="auto"/>
            </w:tcBorders>
          </w:tcPr>
          <w:p w14:paraId="20388A40" w14:textId="77777777" w:rsidR="006074B7" w:rsidRDefault="00465199">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积极参与升国旗仪式，学习国旗下讲话，遵守会场纪律，仪式进行中向国旗行注目礼；尊敬国旗、国徽，会唱国歌。</w:t>
            </w:r>
          </w:p>
          <w:p w14:paraId="341C6CF4" w14:textId="77777777" w:rsidR="006074B7" w:rsidRDefault="00465199">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积极参加学校以及年级组织的各项爱国活动，如“</w:t>
            </w:r>
            <w:r>
              <w:rPr>
                <w:rFonts w:ascii="宋体" w:hAnsi="宋体" w:cs="宋体" w:hint="eastAsia"/>
                <w:sz w:val="24"/>
              </w:rPr>
              <w:t>9.18</w:t>
            </w:r>
            <w:r>
              <w:rPr>
                <w:rFonts w:ascii="宋体" w:hAnsi="宋体" w:cs="宋体" w:hint="eastAsia"/>
                <w:sz w:val="24"/>
              </w:rPr>
              <w:t>国耻日”“南京大屠杀纪念日”“宪法日”等活动。</w:t>
            </w:r>
          </w:p>
          <w:p w14:paraId="418C8CDB" w14:textId="77777777" w:rsidR="006074B7" w:rsidRDefault="00465199">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参与清明节纪念活动。</w:t>
            </w:r>
          </w:p>
          <w:p w14:paraId="48047A96" w14:textId="77777777" w:rsidR="006074B7" w:rsidRDefault="00465199">
            <w:pPr>
              <w:spacing w:line="360" w:lineRule="auto"/>
              <w:rPr>
                <w:rFonts w:ascii="宋体" w:hAnsi="宋体" w:cs="宋体"/>
                <w:sz w:val="24"/>
              </w:rPr>
            </w:pPr>
            <w:r>
              <w:rPr>
                <w:rFonts w:ascii="宋体" w:hAnsi="宋体" w:cs="宋体" w:hint="eastAsia"/>
                <w:sz w:val="24"/>
              </w:rPr>
              <w:t>4.</w:t>
            </w:r>
            <w:r>
              <w:rPr>
                <w:rFonts w:ascii="宋体" w:hAnsi="宋体" w:cs="宋体" w:hint="eastAsia"/>
                <w:sz w:val="24"/>
              </w:rPr>
              <w:t>参与学校组织的“两会”课程。</w:t>
            </w:r>
          </w:p>
          <w:p w14:paraId="6EDF9BD7" w14:textId="77777777" w:rsidR="006074B7" w:rsidRDefault="00465199">
            <w:pPr>
              <w:spacing w:line="360" w:lineRule="auto"/>
              <w:rPr>
                <w:rFonts w:ascii="宋体" w:hAnsi="宋体" w:cs="宋体"/>
                <w:sz w:val="24"/>
              </w:rPr>
            </w:pPr>
            <w:r>
              <w:rPr>
                <w:rFonts w:ascii="宋体" w:hAnsi="宋体" w:cs="宋体" w:hint="eastAsia"/>
                <w:sz w:val="24"/>
              </w:rPr>
              <w:t>5.</w:t>
            </w:r>
            <w:r>
              <w:rPr>
                <w:rFonts w:ascii="宋体" w:hAnsi="宋体" w:cs="宋体" w:hint="eastAsia"/>
                <w:sz w:val="24"/>
              </w:rPr>
              <w:t>遵纪守法，不参加邪教组织。</w:t>
            </w:r>
          </w:p>
          <w:p w14:paraId="136A6EA9" w14:textId="77777777" w:rsidR="006074B7" w:rsidRDefault="00465199">
            <w:pPr>
              <w:spacing w:line="360" w:lineRule="auto"/>
              <w:rPr>
                <w:rFonts w:ascii="宋体" w:hAnsi="宋体" w:cs="宋体"/>
                <w:sz w:val="24"/>
              </w:rPr>
            </w:pPr>
            <w:r>
              <w:rPr>
                <w:rFonts w:ascii="宋体" w:hAnsi="宋体" w:cs="宋体" w:hint="eastAsia"/>
                <w:sz w:val="24"/>
              </w:rPr>
              <w:t>6.</w:t>
            </w:r>
            <w:r>
              <w:rPr>
                <w:rFonts w:ascii="宋体" w:hAnsi="宋体" w:cs="宋体" w:hint="eastAsia"/>
                <w:sz w:val="24"/>
              </w:rPr>
              <w:t>不发表有关反党、反社会的言论，不参加“法轮功”等邪教组织。</w:t>
            </w:r>
          </w:p>
          <w:p w14:paraId="7523FE11" w14:textId="77777777" w:rsidR="006074B7" w:rsidRDefault="00465199">
            <w:pPr>
              <w:spacing w:line="360" w:lineRule="auto"/>
              <w:rPr>
                <w:rFonts w:ascii="宋体" w:hAnsi="宋体" w:cs="宋体"/>
                <w:sz w:val="24"/>
              </w:rPr>
            </w:pPr>
            <w:r>
              <w:rPr>
                <w:rFonts w:ascii="宋体" w:hAnsi="宋体" w:cs="宋体" w:hint="eastAsia"/>
                <w:sz w:val="24"/>
              </w:rPr>
              <w:t>7.</w:t>
            </w:r>
            <w:r>
              <w:rPr>
                <w:rFonts w:ascii="宋体" w:hAnsi="宋体" w:cs="宋体" w:hint="eastAsia"/>
                <w:sz w:val="24"/>
              </w:rPr>
              <w:t>参加清明节祭扫公墓等纪念活动。</w:t>
            </w:r>
          </w:p>
          <w:p w14:paraId="00D6C69E" w14:textId="77777777" w:rsidR="006074B7" w:rsidRDefault="00465199">
            <w:pPr>
              <w:spacing w:line="360" w:lineRule="auto"/>
              <w:rPr>
                <w:rFonts w:ascii="宋体" w:hAnsi="宋体" w:cs="宋体"/>
                <w:sz w:val="24"/>
              </w:rPr>
            </w:pPr>
            <w:r>
              <w:rPr>
                <w:rFonts w:ascii="宋体" w:hAnsi="宋体" w:cs="宋体" w:hint="eastAsia"/>
                <w:sz w:val="24"/>
              </w:rPr>
              <w:t>8.</w:t>
            </w:r>
            <w:r>
              <w:rPr>
                <w:rFonts w:ascii="宋体" w:hAnsi="宋体" w:cs="宋体" w:hint="eastAsia"/>
                <w:sz w:val="24"/>
              </w:rPr>
              <w:t>参加国庆假期社会实践活动。</w:t>
            </w:r>
          </w:p>
        </w:tc>
      </w:tr>
      <w:tr w:rsidR="006074B7" w14:paraId="78DB58FE" w14:textId="77777777">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520726F1" w14:textId="77777777" w:rsidR="006074B7" w:rsidRDefault="00465199">
            <w:pPr>
              <w:spacing w:line="360" w:lineRule="auto"/>
              <w:jc w:val="center"/>
              <w:rPr>
                <w:rFonts w:ascii="宋体" w:hAnsi="宋体" w:cs="宋体"/>
                <w:sz w:val="24"/>
              </w:rPr>
            </w:pPr>
            <w:r>
              <w:rPr>
                <w:rFonts w:ascii="宋体" w:hAnsi="宋体" w:cs="宋体" w:hint="eastAsia"/>
                <w:sz w:val="24"/>
              </w:rPr>
              <w:lastRenderedPageBreak/>
              <w:t>理想信念</w:t>
            </w:r>
          </w:p>
        </w:tc>
        <w:tc>
          <w:tcPr>
            <w:tcW w:w="8592" w:type="dxa"/>
            <w:tcBorders>
              <w:top w:val="single" w:sz="4" w:space="0" w:color="auto"/>
              <w:left w:val="single" w:sz="4" w:space="0" w:color="auto"/>
              <w:bottom w:val="single" w:sz="4" w:space="0" w:color="auto"/>
              <w:right w:val="single" w:sz="4" w:space="0" w:color="auto"/>
            </w:tcBorders>
          </w:tcPr>
          <w:p w14:paraId="776DCEE7" w14:textId="77777777" w:rsidR="006074B7" w:rsidRDefault="00465199">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有自己的学业理想职业理想人生理想，制定个人短期、中期、长期发展目标，形成文字材料并达成。</w:t>
            </w:r>
          </w:p>
          <w:p w14:paraId="4AA76E93" w14:textId="77777777" w:rsidR="006074B7" w:rsidRDefault="00465199">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校外杜绝诋毁学校言行。</w:t>
            </w:r>
          </w:p>
          <w:p w14:paraId="1449E495" w14:textId="77777777" w:rsidR="006074B7" w:rsidRDefault="00465199">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每天书写成长日记，合理规划好时间。</w:t>
            </w:r>
          </w:p>
          <w:p w14:paraId="71D2E02C" w14:textId="77777777" w:rsidR="006074B7" w:rsidRDefault="00465199">
            <w:pPr>
              <w:spacing w:line="360" w:lineRule="auto"/>
              <w:rPr>
                <w:rFonts w:ascii="宋体" w:hAnsi="宋体" w:cs="宋体"/>
                <w:sz w:val="24"/>
              </w:rPr>
            </w:pPr>
            <w:r>
              <w:rPr>
                <w:rFonts w:ascii="宋体" w:hAnsi="宋体" w:cs="宋体" w:hint="eastAsia"/>
                <w:sz w:val="24"/>
              </w:rPr>
              <w:t>4.</w:t>
            </w:r>
            <w:r>
              <w:rPr>
                <w:rFonts w:ascii="宋体" w:hAnsi="宋体" w:cs="宋体" w:hint="eastAsia"/>
                <w:sz w:val="24"/>
              </w:rPr>
              <w:t>每周利用学习档案进行反思，不断成长进步。</w:t>
            </w:r>
          </w:p>
          <w:p w14:paraId="41EEF317" w14:textId="77777777" w:rsidR="006074B7" w:rsidRDefault="00465199">
            <w:pPr>
              <w:spacing w:line="360" w:lineRule="auto"/>
              <w:rPr>
                <w:rFonts w:ascii="宋体" w:hAnsi="宋体" w:cs="宋体"/>
                <w:sz w:val="24"/>
              </w:rPr>
            </w:pPr>
            <w:r>
              <w:rPr>
                <w:rFonts w:ascii="宋体" w:hAnsi="宋体" w:cs="宋体" w:hint="eastAsia"/>
                <w:sz w:val="24"/>
              </w:rPr>
              <w:t>5.</w:t>
            </w:r>
            <w:r>
              <w:rPr>
                <w:rFonts w:ascii="宋体" w:hAnsi="宋体" w:cs="宋体" w:hint="eastAsia"/>
                <w:sz w:val="24"/>
              </w:rPr>
              <w:t>积极参与人生规划课程。</w:t>
            </w:r>
          </w:p>
          <w:p w14:paraId="06F0A3FB" w14:textId="77777777" w:rsidR="006074B7" w:rsidRDefault="00465199">
            <w:pPr>
              <w:spacing w:line="360" w:lineRule="auto"/>
              <w:rPr>
                <w:rFonts w:ascii="宋体" w:hAnsi="宋体" w:cs="宋体"/>
                <w:sz w:val="24"/>
              </w:rPr>
            </w:pPr>
            <w:r>
              <w:rPr>
                <w:rFonts w:ascii="宋体" w:hAnsi="宋体" w:cs="宋体" w:hint="eastAsia"/>
                <w:sz w:val="24"/>
              </w:rPr>
              <w:t>6.</w:t>
            </w:r>
            <w:r>
              <w:rPr>
                <w:rFonts w:ascii="宋体" w:hAnsi="宋体" w:cs="宋体" w:hint="eastAsia"/>
                <w:sz w:val="24"/>
              </w:rPr>
              <w:t>积极参与学校年级级部班级组织的各种培训会。</w:t>
            </w:r>
          </w:p>
          <w:p w14:paraId="58CF99DE" w14:textId="77777777" w:rsidR="006074B7" w:rsidRDefault="00465199">
            <w:pPr>
              <w:spacing w:line="360" w:lineRule="auto"/>
              <w:rPr>
                <w:rFonts w:ascii="宋体" w:hAnsi="宋体" w:cs="宋体"/>
                <w:sz w:val="24"/>
              </w:rPr>
            </w:pPr>
            <w:r>
              <w:rPr>
                <w:rFonts w:ascii="宋体" w:hAnsi="宋体" w:cs="宋体" w:hint="eastAsia"/>
                <w:sz w:val="24"/>
              </w:rPr>
              <w:t>7.</w:t>
            </w:r>
            <w:r>
              <w:rPr>
                <w:rFonts w:ascii="宋体" w:hAnsi="宋体" w:cs="宋体" w:hint="eastAsia"/>
                <w:sz w:val="24"/>
              </w:rPr>
              <w:t>参与</w:t>
            </w:r>
            <w:r>
              <w:rPr>
                <w:rFonts w:ascii="宋体" w:hAnsi="宋体" w:cs="宋体" w:hint="eastAsia"/>
                <w:sz w:val="24"/>
              </w:rPr>
              <w:t>65</w:t>
            </w:r>
            <w:r>
              <w:rPr>
                <w:rFonts w:ascii="宋体" w:hAnsi="宋体" w:cs="宋体" w:hint="eastAsia"/>
                <w:sz w:val="24"/>
              </w:rPr>
              <w:t>千米拉练活动。</w:t>
            </w:r>
          </w:p>
          <w:p w14:paraId="2F4EB0A4" w14:textId="77777777" w:rsidR="006074B7" w:rsidRDefault="00465199">
            <w:pPr>
              <w:spacing w:line="360" w:lineRule="auto"/>
              <w:rPr>
                <w:rFonts w:ascii="宋体" w:hAnsi="宋体" w:cs="宋体"/>
                <w:sz w:val="24"/>
              </w:rPr>
            </w:pPr>
            <w:r>
              <w:rPr>
                <w:rFonts w:ascii="宋体" w:hAnsi="宋体" w:cs="宋体" w:hint="eastAsia"/>
                <w:sz w:val="24"/>
              </w:rPr>
              <w:t>8.</w:t>
            </w:r>
            <w:r>
              <w:rPr>
                <w:rFonts w:ascii="宋体" w:hAnsi="宋体" w:cs="宋体" w:hint="eastAsia"/>
                <w:sz w:val="24"/>
              </w:rPr>
              <w:t>能根据潍坊实验中学学子的八大品质制定自己高中三年的发展规划。</w:t>
            </w:r>
          </w:p>
        </w:tc>
      </w:tr>
      <w:tr w:rsidR="006074B7" w14:paraId="53B196CD" w14:textId="77777777">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11F20B2D" w14:textId="77777777" w:rsidR="006074B7" w:rsidRDefault="00465199">
            <w:pPr>
              <w:spacing w:line="360" w:lineRule="auto"/>
              <w:jc w:val="center"/>
              <w:rPr>
                <w:rFonts w:ascii="宋体" w:hAnsi="宋体" w:cs="宋体"/>
                <w:sz w:val="24"/>
              </w:rPr>
            </w:pPr>
            <w:r>
              <w:rPr>
                <w:rFonts w:ascii="宋体" w:hAnsi="宋体" w:cs="宋体" w:hint="eastAsia"/>
                <w:sz w:val="24"/>
              </w:rPr>
              <w:t>诚实守信</w:t>
            </w:r>
          </w:p>
        </w:tc>
        <w:tc>
          <w:tcPr>
            <w:tcW w:w="8592" w:type="dxa"/>
            <w:tcBorders>
              <w:top w:val="single" w:sz="4" w:space="0" w:color="auto"/>
              <w:left w:val="single" w:sz="4" w:space="0" w:color="auto"/>
              <w:bottom w:val="single" w:sz="4" w:space="0" w:color="auto"/>
              <w:right w:val="single" w:sz="4" w:space="0" w:color="auto"/>
            </w:tcBorders>
          </w:tcPr>
          <w:p w14:paraId="0DA37D6A" w14:textId="77777777" w:rsidR="006074B7" w:rsidRDefault="00465199">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做人诚实，不说谎话，考试不作弊。</w:t>
            </w:r>
          </w:p>
          <w:p w14:paraId="540F0A99" w14:textId="77777777" w:rsidR="006074B7" w:rsidRDefault="00465199">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遵守班级家庭公约，宿舍公约和小组组规。</w:t>
            </w:r>
          </w:p>
          <w:p w14:paraId="6016672C" w14:textId="77777777" w:rsidR="006074B7" w:rsidRDefault="00465199">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不随便拿别人的东西，捡到东西要归还。</w:t>
            </w:r>
          </w:p>
          <w:p w14:paraId="5680E9C9" w14:textId="77777777" w:rsidR="006074B7" w:rsidRDefault="00465199">
            <w:pPr>
              <w:spacing w:line="360" w:lineRule="auto"/>
              <w:rPr>
                <w:rFonts w:ascii="宋体" w:hAnsi="宋体" w:cs="宋体"/>
                <w:sz w:val="24"/>
              </w:rPr>
            </w:pPr>
            <w:r>
              <w:rPr>
                <w:rFonts w:ascii="宋体" w:hAnsi="宋体" w:cs="宋体" w:hint="eastAsia"/>
                <w:sz w:val="24"/>
              </w:rPr>
              <w:t>4.</w:t>
            </w:r>
            <w:r>
              <w:rPr>
                <w:rFonts w:ascii="宋体" w:hAnsi="宋体" w:cs="宋体" w:hint="eastAsia"/>
                <w:sz w:val="24"/>
              </w:rPr>
              <w:t>签好承诺以后，要履行自己的诺言。</w:t>
            </w:r>
          </w:p>
          <w:p w14:paraId="2A95A5F4" w14:textId="77777777" w:rsidR="006074B7" w:rsidRDefault="00465199">
            <w:pPr>
              <w:spacing w:line="360" w:lineRule="auto"/>
              <w:rPr>
                <w:rFonts w:ascii="宋体" w:hAnsi="宋体" w:cs="宋体"/>
                <w:sz w:val="24"/>
              </w:rPr>
            </w:pPr>
            <w:r>
              <w:rPr>
                <w:rFonts w:ascii="宋体" w:hAnsi="宋体" w:cs="宋体" w:hint="eastAsia"/>
                <w:sz w:val="24"/>
              </w:rPr>
              <w:t>5.</w:t>
            </w:r>
            <w:r>
              <w:rPr>
                <w:rFonts w:ascii="宋体" w:hAnsi="宋体" w:cs="宋体" w:hint="eastAsia"/>
                <w:sz w:val="24"/>
              </w:rPr>
              <w:t>在学校内自己所犯的错误能够主动承认。</w:t>
            </w:r>
          </w:p>
          <w:p w14:paraId="4A0C44A0" w14:textId="77777777" w:rsidR="006074B7" w:rsidRDefault="00465199">
            <w:pPr>
              <w:spacing w:line="360" w:lineRule="auto"/>
              <w:rPr>
                <w:rFonts w:ascii="宋体" w:hAnsi="宋体" w:cs="宋体"/>
                <w:sz w:val="24"/>
              </w:rPr>
            </w:pPr>
            <w:r>
              <w:rPr>
                <w:rFonts w:ascii="宋体" w:hAnsi="宋体" w:cs="宋体" w:hint="eastAsia"/>
                <w:sz w:val="24"/>
              </w:rPr>
              <w:t>6.</w:t>
            </w:r>
            <w:r>
              <w:rPr>
                <w:rFonts w:ascii="宋体" w:hAnsi="宋体" w:cs="宋体" w:hint="eastAsia"/>
                <w:sz w:val="24"/>
              </w:rPr>
              <w:t>在老师与父母面前能够保持自己语言的一致性。</w:t>
            </w:r>
          </w:p>
        </w:tc>
      </w:tr>
      <w:tr w:rsidR="006074B7" w14:paraId="69C0F96F" w14:textId="77777777">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5EF306CB" w14:textId="77777777" w:rsidR="006074B7" w:rsidRDefault="00465199">
            <w:pPr>
              <w:spacing w:line="360" w:lineRule="auto"/>
              <w:jc w:val="center"/>
              <w:rPr>
                <w:rFonts w:ascii="宋体" w:hAnsi="宋体" w:cs="宋体"/>
                <w:sz w:val="24"/>
              </w:rPr>
            </w:pPr>
            <w:r>
              <w:rPr>
                <w:rFonts w:ascii="宋体" w:hAnsi="宋体" w:cs="宋体" w:hint="eastAsia"/>
                <w:sz w:val="24"/>
              </w:rPr>
              <w:t>仁爱友善</w:t>
            </w:r>
          </w:p>
        </w:tc>
        <w:tc>
          <w:tcPr>
            <w:tcW w:w="8592" w:type="dxa"/>
            <w:tcBorders>
              <w:top w:val="single" w:sz="4" w:space="0" w:color="auto"/>
              <w:left w:val="single" w:sz="4" w:space="0" w:color="auto"/>
              <w:bottom w:val="single" w:sz="4" w:space="0" w:color="auto"/>
              <w:right w:val="single" w:sz="4" w:space="0" w:color="auto"/>
            </w:tcBorders>
          </w:tcPr>
          <w:p w14:paraId="2C588F29" w14:textId="77777777" w:rsidR="006074B7" w:rsidRDefault="00465199">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正确处理同学关系，不参与、组织打架。</w:t>
            </w:r>
          </w:p>
          <w:p w14:paraId="5C78E392" w14:textId="77777777" w:rsidR="006074B7" w:rsidRDefault="00465199">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对同学有礼貌，不说脏话，不欺负他人。</w:t>
            </w:r>
          </w:p>
          <w:p w14:paraId="24BF436A" w14:textId="77777777" w:rsidR="006074B7" w:rsidRDefault="00465199">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服从老师管理，不顶撞老师。</w:t>
            </w:r>
          </w:p>
          <w:p w14:paraId="5889F826" w14:textId="77777777" w:rsidR="006074B7" w:rsidRDefault="00465199">
            <w:pPr>
              <w:spacing w:line="360" w:lineRule="auto"/>
              <w:rPr>
                <w:rFonts w:ascii="宋体" w:hAnsi="宋体" w:cs="宋体"/>
                <w:sz w:val="24"/>
              </w:rPr>
            </w:pPr>
            <w:r>
              <w:rPr>
                <w:rFonts w:ascii="宋体" w:hAnsi="宋体" w:cs="宋体" w:hint="eastAsia"/>
                <w:sz w:val="24"/>
              </w:rPr>
              <w:t>4.</w:t>
            </w:r>
            <w:r>
              <w:rPr>
                <w:rFonts w:ascii="宋体" w:hAnsi="宋体" w:cs="宋体" w:hint="eastAsia"/>
                <w:sz w:val="24"/>
              </w:rPr>
              <w:t>尊重家长，正确处理与家长的关系。</w:t>
            </w:r>
          </w:p>
          <w:p w14:paraId="40019DF3" w14:textId="77777777" w:rsidR="006074B7" w:rsidRDefault="00465199">
            <w:pPr>
              <w:spacing w:line="360" w:lineRule="auto"/>
              <w:rPr>
                <w:rFonts w:ascii="宋体" w:hAnsi="宋体" w:cs="宋体"/>
                <w:sz w:val="24"/>
              </w:rPr>
            </w:pPr>
            <w:r>
              <w:rPr>
                <w:rFonts w:ascii="宋体" w:hAnsi="宋体" w:cs="宋体" w:hint="eastAsia"/>
                <w:sz w:val="24"/>
              </w:rPr>
              <w:t>5.</w:t>
            </w:r>
            <w:r>
              <w:rPr>
                <w:rFonts w:ascii="宋体" w:hAnsi="宋体" w:cs="宋体" w:hint="eastAsia"/>
                <w:sz w:val="24"/>
              </w:rPr>
              <w:t>乐于助人，看到别人有困难时，能主动帮助他人。</w:t>
            </w:r>
          </w:p>
          <w:p w14:paraId="19154C72" w14:textId="77777777" w:rsidR="006074B7" w:rsidRDefault="00465199">
            <w:pPr>
              <w:spacing w:line="360" w:lineRule="auto"/>
              <w:rPr>
                <w:rFonts w:ascii="宋体" w:hAnsi="宋体" w:cs="宋体"/>
                <w:sz w:val="24"/>
              </w:rPr>
            </w:pPr>
            <w:r>
              <w:rPr>
                <w:rFonts w:ascii="宋体" w:hAnsi="宋体" w:cs="宋体" w:hint="eastAsia"/>
                <w:sz w:val="24"/>
              </w:rPr>
              <w:t>6.</w:t>
            </w:r>
            <w:r>
              <w:rPr>
                <w:rFonts w:ascii="宋体" w:hAnsi="宋体" w:cs="宋体" w:hint="eastAsia"/>
                <w:sz w:val="24"/>
              </w:rPr>
              <w:t>努力争做我心目的好同学。</w:t>
            </w:r>
          </w:p>
          <w:p w14:paraId="61226ABC" w14:textId="77777777" w:rsidR="006074B7" w:rsidRDefault="00465199">
            <w:pPr>
              <w:spacing w:line="360" w:lineRule="auto"/>
              <w:rPr>
                <w:rFonts w:ascii="宋体" w:hAnsi="宋体" w:cs="宋体"/>
                <w:sz w:val="24"/>
              </w:rPr>
            </w:pPr>
            <w:r>
              <w:rPr>
                <w:rFonts w:ascii="宋体" w:hAnsi="宋体" w:cs="宋体" w:hint="eastAsia"/>
                <w:sz w:val="24"/>
              </w:rPr>
              <w:t>7.</w:t>
            </w:r>
            <w:r>
              <w:rPr>
                <w:rFonts w:ascii="宋体" w:hAnsi="宋体" w:cs="宋体" w:hint="eastAsia"/>
                <w:sz w:val="24"/>
              </w:rPr>
              <w:t>参加义工、义务劳动等社会实践。</w:t>
            </w:r>
          </w:p>
          <w:p w14:paraId="0065866B" w14:textId="77777777" w:rsidR="006074B7" w:rsidRDefault="00465199">
            <w:pPr>
              <w:spacing w:line="360" w:lineRule="auto"/>
              <w:rPr>
                <w:rFonts w:ascii="宋体" w:hAnsi="宋体" w:cs="宋体"/>
                <w:sz w:val="24"/>
              </w:rPr>
            </w:pPr>
            <w:r>
              <w:rPr>
                <w:rFonts w:ascii="宋体" w:hAnsi="宋体" w:cs="宋体" w:hint="eastAsia"/>
                <w:sz w:val="24"/>
              </w:rPr>
              <w:t>8.</w:t>
            </w:r>
            <w:r>
              <w:rPr>
                <w:rFonts w:ascii="宋体" w:hAnsi="宋体" w:cs="宋体" w:hint="eastAsia"/>
                <w:sz w:val="24"/>
              </w:rPr>
              <w:t>在校内与老师、同学之间和谐相处，正确处理发生的矛盾</w:t>
            </w:r>
          </w:p>
          <w:p w14:paraId="51E25B5C" w14:textId="77777777" w:rsidR="006074B7" w:rsidRDefault="00465199">
            <w:pPr>
              <w:spacing w:line="360" w:lineRule="auto"/>
              <w:rPr>
                <w:rFonts w:ascii="宋体" w:hAnsi="宋体" w:cs="宋体"/>
                <w:sz w:val="24"/>
              </w:rPr>
            </w:pPr>
            <w:r>
              <w:rPr>
                <w:rFonts w:ascii="宋体" w:hAnsi="宋体" w:cs="宋体" w:hint="eastAsia"/>
                <w:sz w:val="24"/>
              </w:rPr>
              <w:t>9.</w:t>
            </w:r>
            <w:r>
              <w:rPr>
                <w:rFonts w:ascii="宋体" w:hAnsi="宋体" w:cs="宋体" w:hint="eastAsia"/>
                <w:sz w:val="24"/>
              </w:rPr>
              <w:t>明辨是非，正义正气，不做不利于集体和他人的事情</w:t>
            </w:r>
          </w:p>
          <w:p w14:paraId="73D7C3DE" w14:textId="77777777" w:rsidR="006074B7" w:rsidRDefault="00465199">
            <w:pPr>
              <w:spacing w:line="360" w:lineRule="auto"/>
              <w:rPr>
                <w:rFonts w:ascii="宋体" w:hAnsi="宋体" w:cs="宋体"/>
                <w:sz w:val="24"/>
              </w:rPr>
            </w:pPr>
            <w:r>
              <w:rPr>
                <w:rFonts w:ascii="宋体" w:hAnsi="宋体" w:cs="宋体" w:hint="eastAsia"/>
                <w:sz w:val="24"/>
              </w:rPr>
              <w:t>10.</w:t>
            </w:r>
            <w:r>
              <w:rPr>
                <w:rFonts w:ascii="宋体" w:hAnsi="宋体" w:cs="宋体" w:hint="eastAsia"/>
                <w:sz w:val="24"/>
              </w:rPr>
              <w:t>善待他人，宽容大气，不为小事斤斤计较</w:t>
            </w:r>
          </w:p>
          <w:p w14:paraId="37821602" w14:textId="77777777" w:rsidR="006074B7" w:rsidRDefault="00465199">
            <w:pPr>
              <w:spacing w:line="360" w:lineRule="auto"/>
              <w:rPr>
                <w:rFonts w:ascii="宋体" w:hAnsi="宋体" w:cs="宋体"/>
                <w:sz w:val="24"/>
              </w:rPr>
            </w:pPr>
            <w:r>
              <w:rPr>
                <w:rFonts w:ascii="宋体" w:hAnsi="宋体" w:cs="宋体" w:hint="eastAsia"/>
                <w:sz w:val="24"/>
              </w:rPr>
              <w:t>11.</w:t>
            </w:r>
            <w:r>
              <w:rPr>
                <w:rFonts w:ascii="宋体" w:hAnsi="宋体" w:cs="宋体" w:hint="eastAsia"/>
                <w:sz w:val="24"/>
              </w:rPr>
              <w:t>吃苦耐劳，意志坚强，不轻易放弃自己的目标追求和他人委托。关爱弱势群体，具有社会责任感</w:t>
            </w:r>
          </w:p>
          <w:p w14:paraId="14931608" w14:textId="77777777" w:rsidR="006074B7" w:rsidRDefault="00465199">
            <w:pPr>
              <w:spacing w:line="360" w:lineRule="auto"/>
              <w:rPr>
                <w:rFonts w:ascii="宋体" w:hAnsi="宋体" w:cs="宋体"/>
                <w:sz w:val="24"/>
              </w:rPr>
            </w:pPr>
            <w:r>
              <w:rPr>
                <w:rFonts w:ascii="宋体" w:hAnsi="宋体" w:cs="宋体" w:hint="eastAsia"/>
                <w:sz w:val="24"/>
              </w:rPr>
              <w:t>12.</w:t>
            </w:r>
            <w:r>
              <w:rPr>
                <w:rFonts w:ascii="宋体" w:hAnsi="宋体" w:cs="宋体" w:hint="eastAsia"/>
                <w:sz w:val="24"/>
              </w:rPr>
              <w:t>平等待人，与人为善。尊重他人的人格、宗教信仰、民族风俗习惯。谦恭礼让，尊老爱幼，帮助残疾人。同学之间互相尊重、团结互助、理解宽容、真诚相待、正常交往，不以大欺小，不欺侮同学，不戏弄他人，发生矛盾多做自我批评。</w:t>
            </w:r>
            <w:r>
              <w:rPr>
                <w:rFonts w:ascii="宋体" w:hAnsi="宋体" w:cs="宋体" w:hint="eastAsia"/>
                <w:sz w:val="24"/>
              </w:rPr>
              <w:t xml:space="preserve"> </w:t>
            </w:r>
            <w:r>
              <w:rPr>
                <w:rFonts w:ascii="宋体" w:hAnsi="宋体" w:cs="宋体" w:hint="eastAsia"/>
                <w:sz w:val="24"/>
              </w:rPr>
              <w:t xml:space="preserve">　</w:t>
            </w:r>
          </w:p>
        </w:tc>
      </w:tr>
      <w:tr w:rsidR="006074B7" w14:paraId="5CD73BE1" w14:textId="77777777">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2B2E10EF" w14:textId="77777777" w:rsidR="006074B7" w:rsidRDefault="00465199">
            <w:pPr>
              <w:spacing w:line="360" w:lineRule="auto"/>
              <w:jc w:val="center"/>
              <w:rPr>
                <w:rFonts w:ascii="宋体" w:hAnsi="宋体" w:cs="宋体"/>
                <w:sz w:val="24"/>
              </w:rPr>
            </w:pPr>
            <w:r>
              <w:rPr>
                <w:rFonts w:ascii="宋体" w:hAnsi="宋体" w:cs="宋体" w:hint="eastAsia"/>
                <w:sz w:val="24"/>
              </w:rPr>
              <w:lastRenderedPageBreak/>
              <w:t>责任义务</w:t>
            </w:r>
          </w:p>
        </w:tc>
        <w:tc>
          <w:tcPr>
            <w:tcW w:w="8592" w:type="dxa"/>
            <w:tcBorders>
              <w:top w:val="single" w:sz="4" w:space="0" w:color="auto"/>
              <w:left w:val="single" w:sz="4" w:space="0" w:color="auto"/>
              <w:bottom w:val="single" w:sz="4" w:space="0" w:color="auto"/>
              <w:right w:val="single" w:sz="4" w:space="0" w:color="auto"/>
            </w:tcBorders>
          </w:tcPr>
          <w:p w14:paraId="214C7319" w14:textId="77777777" w:rsidR="006074B7" w:rsidRDefault="00465199">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班级值日宿舍值日认真履行。</w:t>
            </w:r>
          </w:p>
          <w:p w14:paraId="0CE84A7F" w14:textId="77777777" w:rsidR="006074B7" w:rsidRDefault="00465199">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积极参加义务帮厨活动。</w:t>
            </w:r>
          </w:p>
          <w:p w14:paraId="467E9765" w14:textId="77777777" w:rsidR="006074B7" w:rsidRDefault="00465199">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参加社会实践活动、社区服务活动。</w:t>
            </w:r>
          </w:p>
          <w:p w14:paraId="0182CC72" w14:textId="77777777" w:rsidR="006074B7" w:rsidRDefault="00465199">
            <w:pPr>
              <w:spacing w:line="360" w:lineRule="auto"/>
              <w:rPr>
                <w:rFonts w:ascii="宋体" w:hAnsi="宋体" w:cs="宋体"/>
                <w:sz w:val="24"/>
              </w:rPr>
            </w:pPr>
            <w:r>
              <w:rPr>
                <w:rFonts w:ascii="宋体" w:hAnsi="宋体" w:cs="宋体" w:hint="eastAsia"/>
                <w:sz w:val="24"/>
              </w:rPr>
              <w:t>4.</w:t>
            </w:r>
            <w:r>
              <w:rPr>
                <w:rFonts w:ascii="宋体" w:hAnsi="宋体" w:cs="宋体" w:hint="eastAsia"/>
                <w:sz w:val="24"/>
              </w:rPr>
              <w:t>参加重阳节义工活动。</w:t>
            </w:r>
          </w:p>
          <w:p w14:paraId="11E9E139" w14:textId="77777777" w:rsidR="006074B7" w:rsidRDefault="00465199">
            <w:pPr>
              <w:spacing w:line="360" w:lineRule="auto"/>
              <w:rPr>
                <w:rFonts w:ascii="宋体" w:hAnsi="宋体" w:cs="宋体"/>
                <w:sz w:val="24"/>
              </w:rPr>
            </w:pPr>
            <w:r>
              <w:rPr>
                <w:rFonts w:ascii="宋体" w:hAnsi="宋体" w:cs="宋体" w:hint="eastAsia"/>
                <w:sz w:val="24"/>
              </w:rPr>
              <w:t>5.</w:t>
            </w:r>
            <w:r>
              <w:rPr>
                <w:rFonts w:ascii="宋体" w:hAnsi="宋体" w:cs="宋体" w:hint="eastAsia"/>
                <w:sz w:val="24"/>
              </w:rPr>
              <w:t>暑假积极参与进城下乡活动。</w:t>
            </w:r>
          </w:p>
          <w:p w14:paraId="5471F6D6" w14:textId="77777777" w:rsidR="006074B7" w:rsidRDefault="00465199">
            <w:pPr>
              <w:spacing w:line="360" w:lineRule="auto"/>
              <w:rPr>
                <w:rFonts w:ascii="宋体" w:hAnsi="宋体" w:cs="宋体"/>
                <w:sz w:val="24"/>
              </w:rPr>
            </w:pPr>
            <w:r>
              <w:rPr>
                <w:rFonts w:ascii="宋体" w:hAnsi="宋体" w:cs="宋体" w:hint="eastAsia"/>
                <w:sz w:val="24"/>
              </w:rPr>
              <w:t>6.</w:t>
            </w:r>
            <w:r>
              <w:rPr>
                <w:rFonts w:ascii="宋体" w:hAnsi="宋体" w:cs="宋体" w:hint="eastAsia"/>
                <w:sz w:val="24"/>
              </w:rPr>
              <w:t>寒假参与今周我当家活动。</w:t>
            </w:r>
          </w:p>
          <w:p w14:paraId="33175EC0" w14:textId="77777777" w:rsidR="006074B7" w:rsidRDefault="00465199">
            <w:pPr>
              <w:spacing w:line="360" w:lineRule="auto"/>
              <w:rPr>
                <w:rFonts w:ascii="宋体" w:hAnsi="宋体" w:cs="宋体"/>
                <w:sz w:val="24"/>
              </w:rPr>
            </w:pPr>
            <w:r>
              <w:rPr>
                <w:rFonts w:ascii="宋体" w:hAnsi="宋体" w:cs="宋体" w:hint="eastAsia"/>
                <w:sz w:val="24"/>
              </w:rPr>
              <w:t>7.</w:t>
            </w:r>
            <w:r>
              <w:rPr>
                <w:rFonts w:ascii="宋体" w:hAnsi="宋体" w:cs="宋体" w:hint="eastAsia"/>
                <w:sz w:val="24"/>
              </w:rPr>
              <w:t>积极参加学校组织的四大节日，承办项目。</w:t>
            </w:r>
          </w:p>
          <w:p w14:paraId="229AB63B" w14:textId="77777777" w:rsidR="006074B7" w:rsidRDefault="00465199">
            <w:pPr>
              <w:spacing w:line="360" w:lineRule="auto"/>
              <w:rPr>
                <w:rFonts w:ascii="宋体" w:hAnsi="宋体" w:cs="宋体"/>
                <w:sz w:val="24"/>
              </w:rPr>
            </w:pPr>
            <w:r>
              <w:rPr>
                <w:rFonts w:ascii="宋体" w:hAnsi="宋体" w:cs="宋体" w:hint="eastAsia"/>
                <w:sz w:val="24"/>
              </w:rPr>
              <w:t>8.</w:t>
            </w:r>
            <w:r>
              <w:rPr>
                <w:rFonts w:ascii="宋体" w:hAnsi="宋体" w:cs="宋体" w:hint="eastAsia"/>
                <w:sz w:val="24"/>
              </w:rPr>
              <w:t>爱护花草树木，不践踏草坪。</w:t>
            </w:r>
          </w:p>
          <w:p w14:paraId="244DBE0B" w14:textId="77777777" w:rsidR="006074B7" w:rsidRDefault="00465199">
            <w:pPr>
              <w:spacing w:line="360" w:lineRule="auto"/>
              <w:rPr>
                <w:rFonts w:ascii="宋体" w:hAnsi="宋体" w:cs="宋体"/>
                <w:sz w:val="24"/>
              </w:rPr>
            </w:pPr>
            <w:r>
              <w:rPr>
                <w:rFonts w:ascii="宋体" w:hAnsi="宋体" w:cs="宋体" w:hint="eastAsia"/>
                <w:sz w:val="24"/>
              </w:rPr>
              <w:t>9.</w:t>
            </w:r>
            <w:r>
              <w:rPr>
                <w:rFonts w:ascii="宋体" w:hAnsi="宋体" w:cs="宋体" w:hint="eastAsia"/>
                <w:sz w:val="24"/>
              </w:rPr>
              <w:t>讲究个人卫生，不乱丢垃圾。</w:t>
            </w:r>
          </w:p>
          <w:p w14:paraId="55805FD8" w14:textId="77777777" w:rsidR="006074B7" w:rsidRDefault="00465199">
            <w:pPr>
              <w:spacing w:line="360" w:lineRule="auto"/>
              <w:rPr>
                <w:rFonts w:ascii="宋体" w:hAnsi="宋体" w:cs="宋体"/>
                <w:sz w:val="24"/>
              </w:rPr>
            </w:pPr>
            <w:r>
              <w:rPr>
                <w:rFonts w:ascii="宋体" w:hAnsi="宋体" w:cs="宋体" w:hint="eastAsia"/>
                <w:sz w:val="24"/>
              </w:rPr>
              <w:t>10.</w:t>
            </w:r>
            <w:r>
              <w:rPr>
                <w:rFonts w:ascii="宋体" w:hAnsi="宋体" w:cs="宋体" w:hint="eastAsia"/>
                <w:sz w:val="24"/>
              </w:rPr>
              <w:t>不顶撞老师及其他管理人员。</w:t>
            </w:r>
          </w:p>
          <w:p w14:paraId="38E9D5FC" w14:textId="77777777" w:rsidR="006074B7" w:rsidRDefault="00465199">
            <w:pPr>
              <w:spacing w:line="360" w:lineRule="auto"/>
              <w:rPr>
                <w:rFonts w:ascii="宋体" w:hAnsi="宋体" w:cs="宋体"/>
                <w:sz w:val="24"/>
              </w:rPr>
            </w:pPr>
            <w:r>
              <w:rPr>
                <w:rFonts w:ascii="宋体" w:hAnsi="宋体" w:cs="宋体" w:hint="eastAsia"/>
                <w:sz w:val="24"/>
              </w:rPr>
              <w:t>11.</w:t>
            </w:r>
            <w:r>
              <w:rPr>
                <w:rFonts w:ascii="宋体" w:hAnsi="宋体" w:cs="宋体" w:hint="eastAsia"/>
                <w:sz w:val="24"/>
              </w:rPr>
              <w:t>践行班级主流价值观，积极主动参与班级的各项事务；</w:t>
            </w:r>
          </w:p>
          <w:p w14:paraId="7DC2E954" w14:textId="77777777" w:rsidR="006074B7" w:rsidRDefault="00465199">
            <w:pPr>
              <w:spacing w:line="360" w:lineRule="auto"/>
              <w:rPr>
                <w:rFonts w:ascii="宋体" w:hAnsi="宋体" w:cs="宋体"/>
                <w:sz w:val="24"/>
              </w:rPr>
            </w:pPr>
            <w:r>
              <w:rPr>
                <w:rFonts w:ascii="宋体" w:hAnsi="宋体" w:cs="宋体" w:hint="eastAsia"/>
                <w:sz w:val="24"/>
              </w:rPr>
              <w:t>12.</w:t>
            </w:r>
            <w:r>
              <w:rPr>
                <w:rFonts w:ascii="宋体" w:hAnsi="宋体" w:cs="宋体" w:hint="eastAsia"/>
                <w:sz w:val="24"/>
              </w:rPr>
              <w:t>专心听讲，勤于思考，认真完成作业。</w:t>
            </w:r>
          </w:p>
          <w:p w14:paraId="397E31FA" w14:textId="77777777" w:rsidR="006074B7" w:rsidRDefault="00465199">
            <w:pPr>
              <w:spacing w:line="360" w:lineRule="auto"/>
              <w:rPr>
                <w:rFonts w:ascii="宋体" w:hAnsi="宋体" w:cs="宋体"/>
                <w:sz w:val="24"/>
              </w:rPr>
            </w:pPr>
            <w:r>
              <w:rPr>
                <w:rFonts w:ascii="宋体" w:hAnsi="宋体" w:cs="宋体" w:hint="eastAsia"/>
                <w:sz w:val="24"/>
              </w:rPr>
              <w:t>13.</w:t>
            </w:r>
            <w:r>
              <w:rPr>
                <w:rFonts w:ascii="宋体" w:hAnsi="宋体" w:cs="宋体" w:hint="eastAsia"/>
                <w:sz w:val="24"/>
              </w:rPr>
              <w:t>外出和到家时，向父母打招呼，未经家长同意，不得在外住宿或留宿他人。</w:t>
            </w:r>
            <w:r>
              <w:rPr>
                <w:rFonts w:ascii="宋体" w:hAnsi="宋体" w:cs="宋体" w:hint="eastAsia"/>
                <w:sz w:val="24"/>
              </w:rPr>
              <w:t xml:space="preserve"> </w:t>
            </w:r>
            <w:r>
              <w:rPr>
                <w:rFonts w:ascii="宋体" w:hAnsi="宋体" w:cs="宋体" w:hint="eastAsia"/>
                <w:sz w:val="24"/>
              </w:rPr>
              <w:t xml:space="preserve">　　</w:t>
            </w:r>
          </w:p>
          <w:p w14:paraId="39502467" w14:textId="77777777" w:rsidR="006074B7" w:rsidRDefault="00465199">
            <w:pPr>
              <w:spacing w:line="360" w:lineRule="auto"/>
              <w:rPr>
                <w:rFonts w:ascii="宋体" w:hAnsi="宋体" w:cs="宋体"/>
                <w:sz w:val="24"/>
              </w:rPr>
            </w:pPr>
            <w:r>
              <w:rPr>
                <w:rFonts w:ascii="宋体" w:hAnsi="宋体" w:cs="宋体" w:hint="eastAsia"/>
                <w:sz w:val="24"/>
              </w:rPr>
              <w:t>14.</w:t>
            </w:r>
            <w:r>
              <w:rPr>
                <w:rFonts w:ascii="宋体" w:hAnsi="宋体" w:cs="宋体" w:hint="eastAsia"/>
                <w:sz w:val="24"/>
              </w:rPr>
              <w:t>对家长有意见要有礼貌地提出，讲道理，不任性，不耍脾气，不顶撞</w:t>
            </w:r>
            <w:r>
              <w:rPr>
                <w:rFonts w:ascii="宋体" w:hAnsi="宋体" w:cs="宋体" w:hint="eastAsia"/>
                <w:sz w:val="24"/>
              </w:rPr>
              <w:t>。</w:t>
            </w:r>
          </w:p>
          <w:p w14:paraId="5291626D" w14:textId="77777777" w:rsidR="006074B7" w:rsidRDefault="00465199">
            <w:pPr>
              <w:spacing w:line="360" w:lineRule="auto"/>
              <w:rPr>
                <w:rFonts w:ascii="宋体" w:hAnsi="宋体" w:cs="宋体"/>
                <w:sz w:val="24"/>
              </w:rPr>
            </w:pPr>
            <w:r>
              <w:rPr>
                <w:rFonts w:ascii="宋体" w:hAnsi="宋体" w:cs="宋体" w:hint="eastAsia"/>
                <w:sz w:val="24"/>
              </w:rPr>
              <w:t>15.</w:t>
            </w:r>
            <w:r>
              <w:rPr>
                <w:rFonts w:ascii="宋体" w:hAnsi="宋体" w:cs="宋体" w:hint="eastAsia"/>
                <w:sz w:val="24"/>
              </w:rPr>
              <w:t>待客热情，起立迎送。不影响邻里正常生活，邻里有困难时主动关心帮助。</w:t>
            </w:r>
          </w:p>
          <w:p w14:paraId="2E79D5BA" w14:textId="77777777" w:rsidR="006074B7" w:rsidRDefault="00465199">
            <w:pPr>
              <w:spacing w:line="360" w:lineRule="auto"/>
              <w:rPr>
                <w:rFonts w:ascii="宋体" w:hAnsi="宋体" w:cs="宋体"/>
                <w:sz w:val="24"/>
              </w:rPr>
            </w:pPr>
            <w:r>
              <w:rPr>
                <w:rFonts w:ascii="宋体" w:hAnsi="宋体" w:cs="宋体" w:hint="eastAsia"/>
                <w:sz w:val="24"/>
              </w:rPr>
              <w:t>16.</w:t>
            </w:r>
            <w:r>
              <w:rPr>
                <w:rFonts w:ascii="宋体" w:hAnsi="宋体" w:cs="宋体" w:hint="eastAsia"/>
                <w:sz w:val="24"/>
              </w:rPr>
              <w:t>爱护公用设施、文物古迹，爱护庄稼、花草、树木，爱护有益动物和生态环境。</w:t>
            </w:r>
          </w:p>
          <w:p w14:paraId="13090A27" w14:textId="77777777" w:rsidR="006074B7" w:rsidRDefault="00465199">
            <w:pPr>
              <w:spacing w:line="360" w:lineRule="auto"/>
              <w:rPr>
                <w:rFonts w:ascii="宋体" w:hAnsi="宋体" w:cs="宋体"/>
                <w:sz w:val="24"/>
              </w:rPr>
            </w:pPr>
            <w:r>
              <w:rPr>
                <w:rFonts w:ascii="宋体" w:hAnsi="宋体" w:cs="宋体" w:hint="eastAsia"/>
                <w:sz w:val="24"/>
              </w:rPr>
              <w:t>17.</w:t>
            </w:r>
            <w:r>
              <w:rPr>
                <w:rFonts w:ascii="宋体" w:hAnsi="宋体" w:cs="宋体" w:hint="eastAsia"/>
                <w:sz w:val="24"/>
              </w:rPr>
              <w:t>遵守网络道德和安全规定，不浏览、不制作、不传播不良信息，慎交网友，不进入营业性网吧。</w:t>
            </w:r>
            <w:r>
              <w:rPr>
                <w:rFonts w:ascii="宋体" w:hAnsi="宋体" w:cs="宋体" w:hint="eastAsia"/>
                <w:sz w:val="24"/>
              </w:rPr>
              <w:t xml:space="preserve"> </w:t>
            </w:r>
            <w:r>
              <w:rPr>
                <w:rFonts w:ascii="宋体" w:hAnsi="宋体" w:cs="宋体" w:hint="eastAsia"/>
                <w:sz w:val="24"/>
              </w:rPr>
              <w:t xml:space="preserve">　</w:t>
            </w:r>
          </w:p>
        </w:tc>
      </w:tr>
      <w:tr w:rsidR="006074B7" w14:paraId="76FBC130" w14:textId="77777777">
        <w:trPr>
          <w:jc w:val="center"/>
        </w:trPr>
        <w:tc>
          <w:tcPr>
            <w:tcW w:w="1222" w:type="dxa"/>
            <w:tcBorders>
              <w:top w:val="single" w:sz="4" w:space="0" w:color="auto"/>
              <w:left w:val="single" w:sz="4" w:space="0" w:color="auto"/>
              <w:bottom w:val="single" w:sz="4" w:space="0" w:color="auto"/>
              <w:right w:val="single" w:sz="4" w:space="0" w:color="auto"/>
            </w:tcBorders>
            <w:vAlign w:val="center"/>
          </w:tcPr>
          <w:p w14:paraId="48210C0B" w14:textId="77777777" w:rsidR="006074B7" w:rsidRDefault="00465199">
            <w:pPr>
              <w:spacing w:line="360" w:lineRule="auto"/>
              <w:jc w:val="center"/>
              <w:rPr>
                <w:rFonts w:ascii="宋体" w:hAnsi="宋体" w:cs="宋体"/>
                <w:sz w:val="24"/>
              </w:rPr>
            </w:pPr>
            <w:r>
              <w:rPr>
                <w:rFonts w:ascii="宋体" w:hAnsi="宋体" w:cs="宋体" w:hint="eastAsia"/>
                <w:sz w:val="24"/>
              </w:rPr>
              <w:t>遵纪守法</w:t>
            </w:r>
          </w:p>
        </w:tc>
        <w:tc>
          <w:tcPr>
            <w:tcW w:w="8592" w:type="dxa"/>
            <w:tcBorders>
              <w:top w:val="single" w:sz="4" w:space="0" w:color="auto"/>
              <w:left w:val="single" w:sz="4" w:space="0" w:color="auto"/>
              <w:bottom w:val="single" w:sz="4" w:space="0" w:color="auto"/>
              <w:right w:val="single" w:sz="4" w:space="0" w:color="auto"/>
            </w:tcBorders>
          </w:tcPr>
          <w:p w14:paraId="36D7CBA7" w14:textId="77777777" w:rsidR="006074B7" w:rsidRDefault="00465199">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不做违法乱纪的事。遵守潍坊实验中学违纪条例。</w:t>
            </w:r>
          </w:p>
          <w:p w14:paraId="0FAC8E5A" w14:textId="77777777" w:rsidR="006074B7" w:rsidRDefault="00465199">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教室和宿舍内，不做影响他人学习和休息的事情。</w:t>
            </w:r>
          </w:p>
          <w:p w14:paraId="69DDCD83" w14:textId="77777777" w:rsidR="006074B7" w:rsidRDefault="00465199">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不迟到，不旷课。</w:t>
            </w:r>
          </w:p>
          <w:p w14:paraId="7D220AFB" w14:textId="77777777" w:rsidR="006074B7" w:rsidRDefault="00465199">
            <w:pPr>
              <w:spacing w:line="360" w:lineRule="auto"/>
              <w:rPr>
                <w:rFonts w:ascii="宋体" w:hAnsi="宋体" w:cs="宋体"/>
                <w:sz w:val="24"/>
              </w:rPr>
            </w:pPr>
            <w:r>
              <w:rPr>
                <w:rFonts w:ascii="宋体" w:hAnsi="宋体" w:cs="宋体" w:hint="eastAsia"/>
                <w:sz w:val="24"/>
              </w:rPr>
              <w:t>4.</w:t>
            </w:r>
            <w:r>
              <w:rPr>
                <w:rFonts w:ascii="宋体" w:hAnsi="宋体" w:cs="宋体" w:hint="eastAsia"/>
                <w:sz w:val="24"/>
              </w:rPr>
              <w:t>正确处理男女同学关系，男女交往要文明。</w:t>
            </w:r>
          </w:p>
          <w:p w14:paraId="1E0C2AB5" w14:textId="77777777" w:rsidR="006074B7" w:rsidRDefault="00465199">
            <w:pPr>
              <w:spacing w:line="360" w:lineRule="auto"/>
              <w:rPr>
                <w:rFonts w:ascii="宋体" w:hAnsi="宋体" w:cs="宋体"/>
                <w:sz w:val="24"/>
              </w:rPr>
            </w:pPr>
            <w:r>
              <w:rPr>
                <w:rFonts w:ascii="宋体" w:hAnsi="宋体" w:cs="宋体" w:hint="eastAsia"/>
                <w:sz w:val="24"/>
              </w:rPr>
              <w:t>5.</w:t>
            </w:r>
            <w:r>
              <w:rPr>
                <w:rFonts w:ascii="宋体" w:hAnsi="宋体" w:cs="宋体" w:hint="eastAsia"/>
                <w:sz w:val="24"/>
              </w:rPr>
              <w:t>不抽烟，不玩手机。</w:t>
            </w:r>
          </w:p>
          <w:p w14:paraId="53CF2E68" w14:textId="77777777" w:rsidR="006074B7" w:rsidRDefault="00465199">
            <w:pPr>
              <w:spacing w:line="360" w:lineRule="auto"/>
              <w:rPr>
                <w:rFonts w:ascii="宋体" w:hAnsi="宋体" w:cs="宋体"/>
                <w:sz w:val="24"/>
              </w:rPr>
            </w:pPr>
            <w:r>
              <w:rPr>
                <w:rFonts w:ascii="宋体" w:hAnsi="宋体" w:cs="宋体" w:hint="eastAsia"/>
                <w:sz w:val="24"/>
              </w:rPr>
              <w:t>6.</w:t>
            </w:r>
            <w:r>
              <w:rPr>
                <w:rFonts w:ascii="宋体" w:hAnsi="宋体" w:cs="宋体" w:hint="eastAsia"/>
                <w:sz w:val="24"/>
              </w:rPr>
              <w:t>不将手机、火种、管制刀具等违禁品带入学校。</w:t>
            </w:r>
          </w:p>
          <w:p w14:paraId="4E341EA7" w14:textId="77777777" w:rsidR="006074B7" w:rsidRDefault="00465199">
            <w:pPr>
              <w:spacing w:line="360" w:lineRule="auto"/>
              <w:rPr>
                <w:rFonts w:ascii="宋体" w:hAnsi="宋体" w:cs="宋体"/>
                <w:sz w:val="24"/>
              </w:rPr>
            </w:pPr>
            <w:r>
              <w:rPr>
                <w:rFonts w:ascii="宋体" w:hAnsi="宋体" w:cs="宋体" w:hint="eastAsia"/>
                <w:sz w:val="24"/>
              </w:rPr>
              <w:t>7.</w:t>
            </w:r>
            <w:r>
              <w:rPr>
                <w:rFonts w:ascii="宋体" w:hAnsi="宋体" w:cs="宋体" w:hint="eastAsia"/>
                <w:sz w:val="24"/>
              </w:rPr>
              <w:t>正确处理与同学之间的矛盾，禁止出现打架甚至是组织群架的行为。</w:t>
            </w:r>
          </w:p>
          <w:p w14:paraId="4088C276" w14:textId="77777777" w:rsidR="006074B7" w:rsidRDefault="00465199">
            <w:pPr>
              <w:spacing w:line="360" w:lineRule="auto"/>
              <w:rPr>
                <w:rFonts w:ascii="宋体" w:hAnsi="宋体" w:cs="宋体"/>
                <w:sz w:val="24"/>
              </w:rPr>
            </w:pPr>
            <w:r>
              <w:rPr>
                <w:rFonts w:ascii="宋体" w:hAnsi="宋体" w:cs="宋体" w:hint="eastAsia"/>
                <w:sz w:val="24"/>
              </w:rPr>
              <w:t>8.</w:t>
            </w:r>
            <w:r>
              <w:rPr>
                <w:rFonts w:ascii="宋体" w:hAnsi="宋体" w:cs="宋体" w:hint="eastAsia"/>
                <w:sz w:val="24"/>
              </w:rPr>
              <w:t>禁止将危险的物品带入校内。</w:t>
            </w:r>
          </w:p>
          <w:p w14:paraId="599901E1" w14:textId="77777777" w:rsidR="006074B7" w:rsidRDefault="00465199">
            <w:pPr>
              <w:spacing w:line="360" w:lineRule="auto"/>
              <w:rPr>
                <w:rFonts w:ascii="宋体" w:hAnsi="宋体" w:cs="宋体"/>
                <w:sz w:val="24"/>
              </w:rPr>
            </w:pPr>
            <w:r>
              <w:rPr>
                <w:rFonts w:ascii="宋体" w:hAnsi="宋体" w:cs="宋体" w:hint="eastAsia"/>
                <w:sz w:val="24"/>
              </w:rPr>
              <w:t>9.</w:t>
            </w:r>
            <w:r>
              <w:rPr>
                <w:rFonts w:ascii="宋体" w:hAnsi="宋体" w:cs="宋体" w:hint="eastAsia"/>
                <w:sz w:val="24"/>
              </w:rPr>
              <w:t>遵守公共秩序，讲究社会公德，乐意为他人着想。</w:t>
            </w:r>
          </w:p>
          <w:p w14:paraId="5DEA0CD9" w14:textId="77777777" w:rsidR="006074B7" w:rsidRDefault="00465199">
            <w:pPr>
              <w:spacing w:line="360" w:lineRule="auto"/>
              <w:rPr>
                <w:rFonts w:ascii="宋体" w:hAnsi="宋体" w:cs="宋体"/>
                <w:sz w:val="24"/>
              </w:rPr>
            </w:pPr>
            <w:r>
              <w:rPr>
                <w:rFonts w:ascii="宋体" w:hAnsi="宋体" w:cs="宋体" w:hint="eastAsia"/>
                <w:sz w:val="24"/>
              </w:rPr>
              <w:t>10</w:t>
            </w:r>
            <w:r>
              <w:rPr>
                <w:rFonts w:ascii="宋体" w:hAnsi="宋体" w:cs="宋体" w:hint="eastAsia"/>
                <w:sz w:val="24"/>
              </w:rPr>
              <w:t>.</w:t>
            </w:r>
            <w:r>
              <w:rPr>
                <w:rFonts w:ascii="宋体" w:hAnsi="宋体" w:cs="宋体" w:hint="eastAsia"/>
                <w:sz w:val="24"/>
              </w:rPr>
              <w:t>勇于批评和自我批评，善于同不良行为作斗争。</w:t>
            </w:r>
          </w:p>
        </w:tc>
      </w:tr>
    </w:tbl>
    <w:p w14:paraId="332F3EE8" w14:textId="77777777" w:rsidR="006074B7" w:rsidRDefault="006074B7">
      <w:pPr>
        <w:spacing w:line="360" w:lineRule="auto"/>
        <w:rPr>
          <w:rFonts w:asciiTheme="minorEastAsia" w:eastAsiaTheme="minorEastAsia" w:hAnsiTheme="minorEastAsia"/>
          <w:sz w:val="24"/>
        </w:rPr>
      </w:pPr>
    </w:p>
    <w:p w14:paraId="368D167C" w14:textId="77777777" w:rsidR="006074B7" w:rsidRDefault="006074B7">
      <w:pPr>
        <w:spacing w:line="360" w:lineRule="auto"/>
        <w:rPr>
          <w:rFonts w:asciiTheme="minorEastAsia" w:eastAsiaTheme="minorEastAsia" w:hAnsiTheme="minorEastAsia"/>
          <w:sz w:val="24"/>
        </w:rPr>
      </w:pPr>
    </w:p>
    <w:p w14:paraId="5DA46278" w14:textId="77777777" w:rsidR="006074B7" w:rsidRDefault="00465199">
      <w:pPr>
        <w:numPr>
          <w:ilvl w:val="0"/>
          <w:numId w:val="2"/>
        </w:num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学业水平。</w:t>
      </w:r>
    </w:p>
    <w:p w14:paraId="0662841E" w14:textId="77777777" w:rsidR="006074B7" w:rsidRDefault="00465199">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主要考察学生各门课程基础知识，基本技能的理解和掌握情况；运用知识和方法解决问题的能力；关注现实生活、参加社会实践和志愿服务活动情况等。重点是国家课程（必修和选修）的修习情况、学业水平考试成绩、校本课程内容和学习成绩、研究性学习与创新成果、参加社会实践和志愿服务等学科的学习情况。</w:t>
      </w:r>
    </w:p>
    <w:p w14:paraId="0C73234E"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有下列情况之一者，学业水平方面考评成绩为</w:t>
      </w:r>
      <w:r>
        <w:rPr>
          <w:rFonts w:asciiTheme="minorEastAsia" w:eastAsiaTheme="minorEastAsia" w:hAnsiTheme="minorEastAsia" w:hint="eastAsia"/>
          <w:sz w:val="24"/>
        </w:rPr>
        <w:t>D</w:t>
      </w:r>
      <w:r>
        <w:rPr>
          <w:rFonts w:asciiTheme="minorEastAsia" w:eastAsiaTheme="minorEastAsia" w:hAnsiTheme="minorEastAsia" w:hint="eastAsia"/>
          <w:sz w:val="24"/>
        </w:rPr>
        <w:t>：</w:t>
      </w:r>
    </w:p>
    <w:p w14:paraId="381E27DA"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学习态度极不认真，每学期上课迟到</w:t>
      </w:r>
      <w:r>
        <w:rPr>
          <w:rFonts w:asciiTheme="minorEastAsia" w:eastAsiaTheme="minorEastAsia" w:hAnsiTheme="minorEastAsia" w:hint="eastAsia"/>
          <w:sz w:val="24"/>
        </w:rPr>
        <w:t>6</w:t>
      </w:r>
      <w:r>
        <w:rPr>
          <w:rFonts w:asciiTheme="minorEastAsia" w:eastAsiaTheme="minorEastAsia" w:hAnsiTheme="minorEastAsia" w:hint="eastAsia"/>
          <w:sz w:val="24"/>
        </w:rPr>
        <w:t>次及以上，旷课</w:t>
      </w:r>
      <w:r>
        <w:rPr>
          <w:rFonts w:asciiTheme="minorEastAsia" w:eastAsiaTheme="minorEastAsia" w:hAnsiTheme="minorEastAsia" w:hint="eastAsia"/>
          <w:sz w:val="24"/>
        </w:rPr>
        <w:t>3</w:t>
      </w:r>
      <w:r>
        <w:rPr>
          <w:rFonts w:asciiTheme="minorEastAsia" w:eastAsiaTheme="minorEastAsia" w:hAnsiTheme="minorEastAsia" w:hint="eastAsia"/>
          <w:sz w:val="24"/>
        </w:rPr>
        <w:t>次及以上，上课睡觉</w:t>
      </w:r>
      <w:r>
        <w:rPr>
          <w:rFonts w:asciiTheme="minorEastAsia" w:eastAsiaTheme="minorEastAsia" w:hAnsiTheme="minorEastAsia" w:hint="eastAsia"/>
          <w:sz w:val="24"/>
        </w:rPr>
        <w:t>8</w:t>
      </w:r>
      <w:r>
        <w:rPr>
          <w:rFonts w:asciiTheme="minorEastAsia" w:eastAsiaTheme="minorEastAsia" w:hAnsiTheme="minorEastAsia" w:hint="eastAsia"/>
          <w:sz w:val="24"/>
        </w:rPr>
        <w:t>次及以上，不交作业或抄袭作业</w:t>
      </w:r>
      <w:r>
        <w:rPr>
          <w:rFonts w:asciiTheme="minorEastAsia" w:eastAsiaTheme="minorEastAsia" w:hAnsiTheme="minorEastAsia" w:hint="eastAsia"/>
          <w:sz w:val="24"/>
        </w:rPr>
        <w:t>8</w:t>
      </w:r>
      <w:r>
        <w:rPr>
          <w:rFonts w:asciiTheme="minorEastAsia" w:eastAsiaTheme="minorEastAsia" w:hAnsiTheme="minorEastAsia" w:hint="eastAsia"/>
          <w:sz w:val="24"/>
        </w:rPr>
        <w:t>次及以上者。</w:t>
      </w:r>
    </w:p>
    <w:p w14:paraId="77EB98BB"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考试有舞弊行为的。</w:t>
      </w:r>
    </w:p>
    <w:p w14:paraId="244F232A"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学科成绩基本不合格。</w:t>
      </w:r>
    </w:p>
    <w:p w14:paraId="0B04C506"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不参加或者消极对待社会实践和志愿服务的。</w:t>
      </w:r>
    </w:p>
    <w:p w14:paraId="51072496" w14:textId="77777777" w:rsidR="006074B7" w:rsidRDefault="00465199">
      <w:pPr>
        <w:spacing w:line="360" w:lineRule="auto"/>
        <w:ind w:firstLineChars="200" w:firstLine="480"/>
        <w:rPr>
          <w:sz w:val="24"/>
        </w:rPr>
      </w:pPr>
      <w:r>
        <w:rPr>
          <w:rFonts w:asciiTheme="minorEastAsia" w:eastAsiaTheme="minorEastAsia" w:hAnsiTheme="minorEastAsia" w:hint="eastAsia"/>
          <w:sz w:val="24"/>
        </w:rPr>
        <w:t>该学科成绩的由任课教师、学生代表、班主任、年级领导共同提供材料依据，最终由学校教务处统一根据标准认定。</w:t>
      </w:r>
    </w:p>
    <w:tbl>
      <w:tblPr>
        <w:tblStyle w:val="ac"/>
        <w:tblW w:w="9520" w:type="dxa"/>
        <w:tblLayout w:type="fixed"/>
        <w:tblLook w:val="04A0" w:firstRow="1" w:lastRow="0" w:firstColumn="1" w:lastColumn="0" w:noHBand="0" w:noVBand="1"/>
      </w:tblPr>
      <w:tblGrid>
        <w:gridCol w:w="405"/>
        <w:gridCol w:w="681"/>
        <w:gridCol w:w="873"/>
        <w:gridCol w:w="653"/>
        <w:gridCol w:w="620"/>
        <w:gridCol w:w="618"/>
        <w:gridCol w:w="619"/>
        <w:gridCol w:w="619"/>
        <w:gridCol w:w="619"/>
        <w:gridCol w:w="619"/>
        <w:gridCol w:w="619"/>
        <w:gridCol w:w="619"/>
        <w:gridCol w:w="619"/>
        <w:gridCol w:w="619"/>
        <w:gridCol w:w="718"/>
      </w:tblGrid>
      <w:tr w:rsidR="006074B7" w14:paraId="7973950A" w14:textId="77777777">
        <w:trPr>
          <w:trHeight w:val="479"/>
        </w:trPr>
        <w:tc>
          <w:tcPr>
            <w:tcW w:w="1086" w:type="dxa"/>
            <w:gridSpan w:val="2"/>
            <w:vMerge w:val="restart"/>
            <w:textDirection w:val="tbRlV"/>
            <w:vAlign w:val="center"/>
          </w:tcPr>
          <w:p w14:paraId="1A136B2E" w14:textId="77777777" w:rsidR="006074B7" w:rsidRDefault="00465199">
            <w:pPr>
              <w:spacing w:line="360" w:lineRule="auto"/>
              <w:ind w:left="113" w:right="113"/>
              <w:jc w:val="center"/>
              <w:rPr>
                <w:sz w:val="24"/>
              </w:rPr>
            </w:pPr>
            <w:r>
              <w:rPr>
                <w:rFonts w:hint="eastAsia"/>
                <w:sz w:val="24"/>
              </w:rPr>
              <w:t>学科</w:t>
            </w:r>
          </w:p>
        </w:tc>
        <w:tc>
          <w:tcPr>
            <w:tcW w:w="7716" w:type="dxa"/>
            <w:gridSpan w:val="12"/>
          </w:tcPr>
          <w:p w14:paraId="760391A2" w14:textId="77777777" w:rsidR="006074B7" w:rsidRDefault="00465199">
            <w:pPr>
              <w:spacing w:line="360" w:lineRule="auto"/>
              <w:rPr>
                <w:sz w:val="24"/>
              </w:rPr>
            </w:pPr>
            <w:r>
              <w:rPr>
                <w:rFonts w:hint="eastAsia"/>
                <w:sz w:val="24"/>
              </w:rPr>
              <w:t>平时考试成绩</w:t>
            </w:r>
          </w:p>
        </w:tc>
        <w:tc>
          <w:tcPr>
            <w:tcW w:w="718" w:type="dxa"/>
            <w:vMerge w:val="restart"/>
            <w:vAlign w:val="center"/>
          </w:tcPr>
          <w:p w14:paraId="01F6F076" w14:textId="77777777" w:rsidR="006074B7" w:rsidRDefault="00465199">
            <w:pPr>
              <w:spacing w:line="360" w:lineRule="auto"/>
              <w:jc w:val="center"/>
              <w:rPr>
                <w:sz w:val="24"/>
              </w:rPr>
            </w:pPr>
            <w:r>
              <w:rPr>
                <w:rFonts w:hint="eastAsia"/>
                <w:sz w:val="24"/>
              </w:rPr>
              <w:t>是否作弊</w:t>
            </w:r>
          </w:p>
        </w:tc>
      </w:tr>
      <w:tr w:rsidR="006074B7" w14:paraId="5F29F60D" w14:textId="77777777">
        <w:trPr>
          <w:trHeight w:val="479"/>
        </w:trPr>
        <w:tc>
          <w:tcPr>
            <w:tcW w:w="1086" w:type="dxa"/>
            <w:gridSpan w:val="2"/>
            <w:vMerge/>
          </w:tcPr>
          <w:p w14:paraId="622986FC" w14:textId="77777777" w:rsidR="006074B7" w:rsidRDefault="006074B7">
            <w:pPr>
              <w:spacing w:line="360" w:lineRule="auto"/>
              <w:rPr>
                <w:sz w:val="24"/>
              </w:rPr>
            </w:pPr>
          </w:p>
        </w:tc>
        <w:tc>
          <w:tcPr>
            <w:tcW w:w="2764" w:type="dxa"/>
            <w:gridSpan w:val="4"/>
          </w:tcPr>
          <w:p w14:paraId="6E2C671B" w14:textId="77777777" w:rsidR="006074B7" w:rsidRDefault="00465199">
            <w:pPr>
              <w:spacing w:line="360" w:lineRule="auto"/>
              <w:jc w:val="center"/>
              <w:rPr>
                <w:sz w:val="24"/>
              </w:rPr>
            </w:pPr>
            <w:r>
              <w:rPr>
                <w:rFonts w:hint="eastAsia"/>
                <w:sz w:val="24"/>
              </w:rPr>
              <w:t>高一</w:t>
            </w:r>
          </w:p>
        </w:tc>
        <w:tc>
          <w:tcPr>
            <w:tcW w:w="2476" w:type="dxa"/>
            <w:gridSpan w:val="4"/>
          </w:tcPr>
          <w:p w14:paraId="387C76C9" w14:textId="77777777" w:rsidR="006074B7" w:rsidRDefault="00465199">
            <w:pPr>
              <w:spacing w:line="360" w:lineRule="auto"/>
              <w:jc w:val="center"/>
              <w:rPr>
                <w:sz w:val="24"/>
              </w:rPr>
            </w:pPr>
            <w:r>
              <w:rPr>
                <w:rFonts w:hint="eastAsia"/>
                <w:sz w:val="24"/>
              </w:rPr>
              <w:t>高二</w:t>
            </w:r>
          </w:p>
        </w:tc>
        <w:tc>
          <w:tcPr>
            <w:tcW w:w="2476" w:type="dxa"/>
            <w:gridSpan w:val="4"/>
          </w:tcPr>
          <w:p w14:paraId="19E5E027" w14:textId="77777777" w:rsidR="006074B7" w:rsidRDefault="00465199">
            <w:pPr>
              <w:spacing w:line="360" w:lineRule="auto"/>
              <w:jc w:val="center"/>
              <w:rPr>
                <w:sz w:val="24"/>
              </w:rPr>
            </w:pPr>
            <w:r>
              <w:rPr>
                <w:rFonts w:hint="eastAsia"/>
                <w:sz w:val="24"/>
              </w:rPr>
              <w:t>高三</w:t>
            </w:r>
          </w:p>
        </w:tc>
        <w:tc>
          <w:tcPr>
            <w:tcW w:w="718" w:type="dxa"/>
            <w:vMerge/>
          </w:tcPr>
          <w:p w14:paraId="22D4F78F" w14:textId="77777777" w:rsidR="006074B7" w:rsidRDefault="006074B7">
            <w:pPr>
              <w:spacing w:line="360" w:lineRule="auto"/>
              <w:rPr>
                <w:sz w:val="24"/>
              </w:rPr>
            </w:pPr>
          </w:p>
        </w:tc>
      </w:tr>
      <w:tr w:rsidR="006074B7" w14:paraId="1A97AD64" w14:textId="77777777">
        <w:trPr>
          <w:trHeight w:val="479"/>
        </w:trPr>
        <w:tc>
          <w:tcPr>
            <w:tcW w:w="1086" w:type="dxa"/>
            <w:gridSpan w:val="2"/>
            <w:vMerge/>
          </w:tcPr>
          <w:p w14:paraId="67D1270A" w14:textId="77777777" w:rsidR="006074B7" w:rsidRDefault="006074B7">
            <w:pPr>
              <w:spacing w:line="360" w:lineRule="auto"/>
              <w:rPr>
                <w:sz w:val="24"/>
              </w:rPr>
            </w:pPr>
          </w:p>
        </w:tc>
        <w:tc>
          <w:tcPr>
            <w:tcW w:w="1526" w:type="dxa"/>
            <w:gridSpan w:val="2"/>
          </w:tcPr>
          <w:p w14:paraId="5DD38E10" w14:textId="77777777" w:rsidR="006074B7" w:rsidRDefault="00465199">
            <w:pPr>
              <w:spacing w:line="360" w:lineRule="auto"/>
              <w:jc w:val="center"/>
              <w:rPr>
                <w:sz w:val="24"/>
              </w:rPr>
            </w:pPr>
            <w:r>
              <w:rPr>
                <w:rFonts w:hint="eastAsia"/>
                <w:sz w:val="24"/>
              </w:rPr>
              <w:t>上学期</w:t>
            </w:r>
          </w:p>
        </w:tc>
        <w:tc>
          <w:tcPr>
            <w:tcW w:w="1238" w:type="dxa"/>
            <w:gridSpan w:val="2"/>
          </w:tcPr>
          <w:p w14:paraId="17FDD714" w14:textId="77777777" w:rsidR="006074B7" w:rsidRDefault="00465199">
            <w:pPr>
              <w:spacing w:line="360" w:lineRule="auto"/>
              <w:jc w:val="center"/>
              <w:rPr>
                <w:sz w:val="24"/>
              </w:rPr>
            </w:pPr>
            <w:r>
              <w:rPr>
                <w:rFonts w:hint="eastAsia"/>
                <w:sz w:val="24"/>
              </w:rPr>
              <w:t>下学期</w:t>
            </w:r>
          </w:p>
        </w:tc>
        <w:tc>
          <w:tcPr>
            <w:tcW w:w="1238" w:type="dxa"/>
            <w:gridSpan w:val="2"/>
          </w:tcPr>
          <w:p w14:paraId="0030D6E3" w14:textId="77777777" w:rsidR="006074B7" w:rsidRDefault="00465199">
            <w:pPr>
              <w:spacing w:line="360" w:lineRule="auto"/>
              <w:jc w:val="center"/>
              <w:rPr>
                <w:sz w:val="24"/>
              </w:rPr>
            </w:pPr>
            <w:r>
              <w:rPr>
                <w:rFonts w:hint="eastAsia"/>
                <w:sz w:val="24"/>
              </w:rPr>
              <w:t>上学期</w:t>
            </w:r>
          </w:p>
        </w:tc>
        <w:tc>
          <w:tcPr>
            <w:tcW w:w="1238" w:type="dxa"/>
            <w:gridSpan w:val="2"/>
          </w:tcPr>
          <w:p w14:paraId="6CB073EA" w14:textId="77777777" w:rsidR="006074B7" w:rsidRDefault="00465199">
            <w:pPr>
              <w:spacing w:line="360" w:lineRule="auto"/>
              <w:jc w:val="center"/>
              <w:rPr>
                <w:sz w:val="24"/>
              </w:rPr>
            </w:pPr>
            <w:r>
              <w:rPr>
                <w:rFonts w:hint="eastAsia"/>
                <w:sz w:val="24"/>
              </w:rPr>
              <w:t>下学期</w:t>
            </w:r>
          </w:p>
        </w:tc>
        <w:tc>
          <w:tcPr>
            <w:tcW w:w="1238" w:type="dxa"/>
            <w:gridSpan w:val="2"/>
          </w:tcPr>
          <w:p w14:paraId="485BD3B7" w14:textId="77777777" w:rsidR="006074B7" w:rsidRDefault="00465199">
            <w:pPr>
              <w:spacing w:line="360" w:lineRule="auto"/>
              <w:jc w:val="center"/>
              <w:rPr>
                <w:sz w:val="24"/>
              </w:rPr>
            </w:pPr>
            <w:r>
              <w:rPr>
                <w:rFonts w:hint="eastAsia"/>
                <w:sz w:val="24"/>
              </w:rPr>
              <w:t>上学期</w:t>
            </w:r>
          </w:p>
        </w:tc>
        <w:tc>
          <w:tcPr>
            <w:tcW w:w="1238" w:type="dxa"/>
            <w:gridSpan w:val="2"/>
          </w:tcPr>
          <w:p w14:paraId="05D5F783" w14:textId="77777777" w:rsidR="006074B7" w:rsidRDefault="00465199">
            <w:pPr>
              <w:spacing w:line="360" w:lineRule="auto"/>
              <w:jc w:val="center"/>
              <w:rPr>
                <w:sz w:val="24"/>
              </w:rPr>
            </w:pPr>
            <w:r>
              <w:rPr>
                <w:rFonts w:hint="eastAsia"/>
                <w:sz w:val="24"/>
              </w:rPr>
              <w:t>下学期</w:t>
            </w:r>
          </w:p>
        </w:tc>
        <w:tc>
          <w:tcPr>
            <w:tcW w:w="718" w:type="dxa"/>
            <w:vMerge/>
          </w:tcPr>
          <w:p w14:paraId="7C8522DF" w14:textId="77777777" w:rsidR="006074B7" w:rsidRDefault="006074B7">
            <w:pPr>
              <w:spacing w:line="360" w:lineRule="auto"/>
              <w:rPr>
                <w:sz w:val="24"/>
              </w:rPr>
            </w:pPr>
          </w:p>
        </w:tc>
      </w:tr>
      <w:tr w:rsidR="006074B7" w14:paraId="7587885F" w14:textId="77777777">
        <w:trPr>
          <w:trHeight w:val="558"/>
        </w:trPr>
        <w:tc>
          <w:tcPr>
            <w:tcW w:w="1086" w:type="dxa"/>
            <w:gridSpan w:val="2"/>
            <w:vMerge/>
          </w:tcPr>
          <w:p w14:paraId="47E389DA" w14:textId="77777777" w:rsidR="006074B7" w:rsidRDefault="006074B7">
            <w:pPr>
              <w:spacing w:line="360" w:lineRule="auto"/>
              <w:rPr>
                <w:sz w:val="24"/>
              </w:rPr>
            </w:pPr>
          </w:p>
        </w:tc>
        <w:tc>
          <w:tcPr>
            <w:tcW w:w="873" w:type="dxa"/>
          </w:tcPr>
          <w:p w14:paraId="7F2C56B2" w14:textId="77777777" w:rsidR="006074B7" w:rsidRDefault="00465199">
            <w:pPr>
              <w:spacing w:line="360" w:lineRule="auto"/>
              <w:jc w:val="center"/>
              <w:rPr>
                <w:sz w:val="20"/>
                <w:szCs w:val="20"/>
              </w:rPr>
            </w:pPr>
            <w:r>
              <w:rPr>
                <w:rFonts w:hint="eastAsia"/>
                <w:sz w:val="20"/>
                <w:szCs w:val="20"/>
              </w:rPr>
              <w:t>成绩</w:t>
            </w:r>
          </w:p>
        </w:tc>
        <w:tc>
          <w:tcPr>
            <w:tcW w:w="653" w:type="dxa"/>
          </w:tcPr>
          <w:p w14:paraId="6306D715" w14:textId="77777777" w:rsidR="006074B7" w:rsidRDefault="00465199">
            <w:pPr>
              <w:spacing w:line="360" w:lineRule="auto"/>
              <w:jc w:val="center"/>
              <w:rPr>
                <w:sz w:val="20"/>
                <w:szCs w:val="20"/>
              </w:rPr>
            </w:pPr>
            <w:r>
              <w:rPr>
                <w:rFonts w:hint="eastAsia"/>
                <w:sz w:val="20"/>
                <w:szCs w:val="20"/>
              </w:rPr>
              <w:t>学分</w:t>
            </w:r>
          </w:p>
        </w:tc>
        <w:tc>
          <w:tcPr>
            <w:tcW w:w="620" w:type="dxa"/>
          </w:tcPr>
          <w:p w14:paraId="18763A8A" w14:textId="77777777" w:rsidR="006074B7" w:rsidRDefault="00465199">
            <w:pPr>
              <w:spacing w:line="360" w:lineRule="auto"/>
              <w:jc w:val="center"/>
              <w:rPr>
                <w:szCs w:val="21"/>
              </w:rPr>
            </w:pPr>
            <w:r>
              <w:rPr>
                <w:rFonts w:hint="eastAsia"/>
                <w:szCs w:val="21"/>
              </w:rPr>
              <w:t>成绩</w:t>
            </w:r>
          </w:p>
        </w:tc>
        <w:tc>
          <w:tcPr>
            <w:tcW w:w="618" w:type="dxa"/>
          </w:tcPr>
          <w:p w14:paraId="0AB087EB" w14:textId="77777777" w:rsidR="006074B7" w:rsidRDefault="00465199">
            <w:pPr>
              <w:spacing w:line="360" w:lineRule="auto"/>
              <w:jc w:val="center"/>
              <w:rPr>
                <w:szCs w:val="21"/>
              </w:rPr>
            </w:pPr>
            <w:r>
              <w:rPr>
                <w:rFonts w:hint="eastAsia"/>
                <w:szCs w:val="21"/>
              </w:rPr>
              <w:t>学分</w:t>
            </w:r>
          </w:p>
        </w:tc>
        <w:tc>
          <w:tcPr>
            <w:tcW w:w="619" w:type="dxa"/>
          </w:tcPr>
          <w:p w14:paraId="315AF64C" w14:textId="77777777" w:rsidR="006074B7" w:rsidRDefault="00465199">
            <w:pPr>
              <w:spacing w:line="360" w:lineRule="auto"/>
              <w:jc w:val="center"/>
              <w:rPr>
                <w:szCs w:val="21"/>
              </w:rPr>
            </w:pPr>
            <w:r>
              <w:rPr>
                <w:rFonts w:hint="eastAsia"/>
                <w:szCs w:val="21"/>
              </w:rPr>
              <w:t>成绩</w:t>
            </w:r>
          </w:p>
        </w:tc>
        <w:tc>
          <w:tcPr>
            <w:tcW w:w="619" w:type="dxa"/>
          </w:tcPr>
          <w:p w14:paraId="09A796BB" w14:textId="77777777" w:rsidR="006074B7" w:rsidRDefault="00465199">
            <w:pPr>
              <w:spacing w:line="360" w:lineRule="auto"/>
              <w:jc w:val="center"/>
              <w:rPr>
                <w:szCs w:val="21"/>
              </w:rPr>
            </w:pPr>
            <w:r>
              <w:rPr>
                <w:rFonts w:hint="eastAsia"/>
                <w:szCs w:val="21"/>
              </w:rPr>
              <w:t>学分</w:t>
            </w:r>
          </w:p>
        </w:tc>
        <w:tc>
          <w:tcPr>
            <w:tcW w:w="619" w:type="dxa"/>
          </w:tcPr>
          <w:p w14:paraId="7D4E4498" w14:textId="77777777" w:rsidR="006074B7" w:rsidRDefault="00465199">
            <w:pPr>
              <w:spacing w:line="360" w:lineRule="auto"/>
              <w:jc w:val="center"/>
              <w:rPr>
                <w:szCs w:val="21"/>
              </w:rPr>
            </w:pPr>
            <w:r>
              <w:rPr>
                <w:rFonts w:hint="eastAsia"/>
                <w:szCs w:val="21"/>
              </w:rPr>
              <w:t>成绩</w:t>
            </w:r>
          </w:p>
        </w:tc>
        <w:tc>
          <w:tcPr>
            <w:tcW w:w="619" w:type="dxa"/>
          </w:tcPr>
          <w:p w14:paraId="3EAA720E" w14:textId="77777777" w:rsidR="006074B7" w:rsidRDefault="00465199">
            <w:pPr>
              <w:spacing w:line="360" w:lineRule="auto"/>
              <w:jc w:val="center"/>
              <w:rPr>
                <w:szCs w:val="21"/>
              </w:rPr>
            </w:pPr>
            <w:r>
              <w:rPr>
                <w:rFonts w:hint="eastAsia"/>
                <w:szCs w:val="21"/>
              </w:rPr>
              <w:t>学分</w:t>
            </w:r>
          </w:p>
        </w:tc>
        <w:tc>
          <w:tcPr>
            <w:tcW w:w="619" w:type="dxa"/>
          </w:tcPr>
          <w:p w14:paraId="2BE66039" w14:textId="77777777" w:rsidR="006074B7" w:rsidRDefault="00465199">
            <w:pPr>
              <w:spacing w:line="360" w:lineRule="auto"/>
              <w:jc w:val="center"/>
              <w:rPr>
                <w:szCs w:val="21"/>
              </w:rPr>
            </w:pPr>
            <w:r>
              <w:rPr>
                <w:rFonts w:hint="eastAsia"/>
                <w:szCs w:val="21"/>
              </w:rPr>
              <w:t>成绩</w:t>
            </w:r>
          </w:p>
        </w:tc>
        <w:tc>
          <w:tcPr>
            <w:tcW w:w="619" w:type="dxa"/>
          </w:tcPr>
          <w:p w14:paraId="40063C14" w14:textId="77777777" w:rsidR="006074B7" w:rsidRDefault="00465199">
            <w:pPr>
              <w:spacing w:line="360" w:lineRule="auto"/>
              <w:jc w:val="center"/>
              <w:rPr>
                <w:szCs w:val="21"/>
              </w:rPr>
            </w:pPr>
            <w:r>
              <w:rPr>
                <w:rFonts w:hint="eastAsia"/>
                <w:szCs w:val="21"/>
              </w:rPr>
              <w:t>学分</w:t>
            </w:r>
          </w:p>
        </w:tc>
        <w:tc>
          <w:tcPr>
            <w:tcW w:w="619" w:type="dxa"/>
          </w:tcPr>
          <w:p w14:paraId="4A3BAF25" w14:textId="77777777" w:rsidR="006074B7" w:rsidRDefault="00465199">
            <w:pPr>
              <w:spacing w:line="360" w:lineRule="auto"/>
              <w:jc w:val="center"/>
              <w:rPr>
                <w:szCs w:val="21"/>
              </w:rPr>
            </w:pPr>
            <w:r>
              <w:rPr>
                <w:rFonts w:hint="eastAsia"/>
                <w:szCs w:val="21"/>
              </w:rPr>
              <w:t>成绩</w:t>
            </w:r>
          </w:p>
        </w:tc>
        <w:tc>
          <w:tcPr>
            <w:tcW w:w="619" w:type="dxa"/>
          </w:tcPr>
          <w:p w14:paraId="6EBAFD26" w14:textId="77777777" w:rsidR="006074B7" w:rsidRDefault="00465199">
            <w:pPr>
              <w:spacing w:line="360" w:lineRule="auto"/>
              <w:jc w:val="center"/>
              <w:rPr>
                <w:szCs w:val="21"/>
              </w:rPr>
            </w:pPr>
            <w:r>
              <w:rPr>
                <w:rFonts w:hint="eastAsia"/>
                <w:szCs w:val="21"/>
              </w:rPr>
              <w:t>学分</w:t>
            </w:r>
          </w:p>
        </w:tc>
        <w:tc>
          <w:tcPr>
            <w:tcW w:w="718" w:type="dxa"/>
            <w:vMerge/>
          </w:tcPr>
          <w:p w14:paraId="168E8B6D" w14:textId="77777777" w:rsidR="006074B7" w:rsidRDefault="006074B7">
            <w:pPr>
              <w:spacing w:line="360" w:lineRule="auto"/>
              <w:rPr>
                <w:sz w:val="24"/>
              </w:rPr>
            </w:pPr>
          </w:p>
        </w:tc>
      </w:tr>
      <w:tr w:rsidR="006074B7" w14:paraId="598571E5" w14:textId="77777777">
        <w:trPr>
          <w:trHeight w:val="1391"/>
        </w:trPr>
        <w:tc>
          <w:tcPr>
            <w:tcW w:w="405" w:type="dxa"/>
            <w:vMerge w:val="restart"/>
          </w:tcPr>
          <w:p w14:paraId="6B87920E" w14:textId="77777777" w:rsidR="006074B7" w:rsidRDefault="00465199">
            <w:pPr>
              <w:spacing w:line="360" w:lineRule="auto"/>
              <w:jc w:val="center"/>
              <w:rPr>
                <w:sz w:val="24"/>
              </w:rPr>
            </w:pPr>
            <w:r>
              <w:rPr>
                <w:rFonts w:hint="eastAsia"/>
                <w:sz w:val="24"/>
              </w:rPr>
              <w:t>语文</w:t>
            </w:r>
          </w:p>
        </w:tc>
        <w:tc>
          <w:tcPr>
            <w:tcW w:w="681" w:type="dxa"/>
          </w:tcPr>
          <w:p w14:paraId="4AFB1281" w14:textId="77777777" w:rsidR="006074B7" w:rsidRDefault="00465199">
            <w:pPr>
              <w:spacing w:line="360" w:lineRule="auto"/>
              <w:rPr>
                <w:sz w:val="24"/>
              </w:rPr>
            </w:pPr>
            <w:r>
              <w:rPr>
                <w:rFonts w:hint="eastAsia"/>
                <w:sz w:val="24"/>
              </w:rPr>
              <w:t>必修</w:t>
            </w:r>
          </w:p>
        </w:tc>
        <w:tc>
          <w:tcPr>
            <w:tcW w:w="873" w:type="dxa"/>
          </w:tcPr>
          <w:p w14:paraId="1D01BC9A" w14:textId="77777777" w:rsidR="006074B7" w:rsidRDefault="006074B7">
            <w:pPr>
              <w:spacing w:line="360" w:lineRule="auto"/>
              <w:rPr>
                <w:sz w:val="24"/>
              </w:rPr>
            </w:pPr>
          </w:p>
        </w:tc>
        <w:tc>
          <w:tcPr>
            <w:tcW w:w="653" w:type="dxa"/>
          </w:tcPr>
          <w:p w14:paraId="66AD1C56" w14:textId="77777777" w:rsidR="006074B7" w:rsidRDefault="006074B7">
            <w:pPr>
              <w:spacing w:line="360" w:lineRule="auto"/>
              <w:rPr>
                <w:sz w:val="24"/>
              </w:rPr>
            </w:pPr>
          </w:p>
        </w:tc>
        <w:tc>
          <w:tcPr>
            <w:tcW w:w="620" w:type="dxa"/>
          </w:tcPr>
          <w:p w14:paraId="1A24F885" w14:textId="77777777" w:rsidR="006074B7" w:rsidRDefault="006074B7">
            <w:pPr>
              <w:spacing w:line="360" w:lineRule="auto"/>
              <w:rPr>
                <w:sz w:val="24"/>
              </w:rPr>
            </w:pPr>
          </w:p>
        </w:tc>
        <w:tc>
          <w:tcPr>
            <w:tcW w:w="618" w:type="dxa"/>
          </w:tcPr>
          <w:p w14:paraId="175EC1AA" w14:textId="77777777" w:rsidR="006074B7" w:rsidRDefault="006074B7">
            <w:pPr>
              <w:spacing w:line="360" w:lineRule="auto"/>
              <w:rPr>
                <w:sz w:val="24"/>
              </w:rPr>
            </w:pPr>
          </w:p>
        </w:tc>
        <w:tc>
          <w:tcPr>
            <w:tcW w:w="619" w:type="dxa"/>
          </w:tcPr>
          <w:p w14:paraId="293844D7" w14:textId="77777777" w:rsidR="006074B7" w:rsidRDefault="006074B7">
            <w:pPr>
              <w:spacing w:line="360" w:lineRule="auto"/>
              <w:rPr>
                <w:sz w:val="24"/>
              </w:rPr>
            </w:pPr>
          </w:p>
        </w:tc>
        <w:tc>
          <w:tcPr>
            <w:tcW w:w="619" w:type="dxa"/>
          </w:tcPr>
          <w:p w14:paraId="6EB5BAC7" w14:textId="77777777" w:rsidR="006074B7" w:rsidRDefault="006074B7">
            <w:pPr>
              <w:spacing w:line="360" w:lineRule="auto"/>
              <w:rPr>
                <w:sz w:val="24"/>
              </w:rPr>
            </w:pPr>
          </w:p>
        </w:tc>
        <w:tc>
          <w:tcPr>
            <w:tcW w:w="619" w:type="dxa"/>
          </w:tcPr>
          <w:p w14:paraId="4CCB59DB" w14:textId="77777777" w:rsidR="006074B7" w:rsidRDefault="006074B7">
            <w:pPr>
              <w:spacing w:line="360" w:lineRule="auto"/>
              <w:rPr>
                <w:sz w:val="24"/>
              </w:rPr>
            </w:pPr>
          </w:p>
        </w:tc>
        <w:tc>
          <w:tcPr>
            <w:tcW w:w="619" w:type="dxa"/>
          </w:tcPr>
          <w:p w14:paraId="30430040" w14:textId="77777777" w:rsidR="006074B7" w:rsidRDefault="006074B7">
            <w:pPr>
              <w:spacing w:line="360" w:lineRule="auto"/>
              <w:rPr>
                <w:sz w:val="24"/>
              </w:rPr>
            </w:pPr>
          </w:p>
        </w:tc>
        <w:tc>
          <w:tcPr>
            <w:tcW w:w="619" w:type="dxa"/>
          </w:tcPr>
          <w:p w14:paraId="156D5AFD" w14:textId="77777777" w:rsidR="006074B7" w:rsidRDefault="006074B7">
            <w:pPr>
              <w:spacing w:line="360" w:lineRule="auto"/>
              <w:rPr>
                <w:sz w:val="24"/>
              </w:rPr>
            </w:pPr>
          </w:p>
        </w:tc>
        <w:tc>
          <w:tcPr>
            <w:tcW w:w="619" w:type="dxa"/>
          </w:tcPr>
          <w:p w14:paraId="1F48572E" w14:textId="77777777" w:rsidR="006074B7" w:rsidRDefault="006074B7">
            <w:pPr>
              <w:spacing w:line="360" w:lineRule="auto"/>
              <w:rPr>
                <w:sz w:val="24"/>
              </w:rPr>
            </w:pPr>
          </w:p>
        </w:tc>
        <w:tc>
          <w:tcPr>
            <w:tcW w:w="619" w:type="dxa"/>
          </w:tcPr>
          <w:p w14:paraId="35454D30" w14:textId="77777777" w:rsidR="006074B7" w:rsidRDefault="006074B7">
            <w:pPr>
              <w:spacing w:line="360" w:lineRule="auto"/>
              <w:rPr>
                <w:sz w:val="24"/>
              </w:rPr>
            </w:pPr>
          </w:p>
        </w:tc>
        <w:tc>
          <w:tcPr>
            <w:tcW w:w="619" w:type="dxa"/>
          </w:tcPr>
          <w:p w14:paraId="3EAEFD3C" w14:textId="77777777" w:rsidR="006074B7" w:rsidRDefault="006074B7">
            <w:pPr>
              <w:spacing w:line="360" w:lineRule="auto"/>
              <w:rPr>
                <w:sz w:val="24"/>
              </w:rPr>
            </w:pPr>
          </w:p>
        </w:tc>
        <w:tc>
          <w:tcPr>
            <w:tcW w:w="718" w:type="dxa"/>
          </w:tcPr>
          <w:p w14:paraId="5A35B59F" w14:textId="77777777" w:rsidR="006074B7" w:rsidRDefault="006074B7">
            <w:pPr>
              <w:spacing w:line="360" w:lineRule="auto"/>
              <w:rPr>
                <w:sz w:val="24"/>
              </w:rPr>
            </w:pPr>
          </w:p>
        </w:tc>
      </w:tr>
      <w:tr w:rsidR="006074B7" w14:paraId="682339D9" w14:textId="77777777">
        <w:trPr>
          <w:trHeight w:val="1032"/>
        </w:trPr>
        <w:tc>
          <w:tcPr>
            <w:tcW w:w="405" w:type="dxa"/>
            <w:vMerge/>
          </w:tcPr>
          <w:p w14:paraId="6F6F55ED" w14:textId="77777777" w:rsidR="006074B7" w:rsidRDefault="006074B7">
            <w:pPr>
              <w:spacing w:line="360" w:lineRule="auto"/>
              <w:rPr>
                <w:sz w:val="24"/>
              </w:rPr>
            </w:pPr>
          </w:p>
        </w:tc>
        <w:tc>
          <w:tcPr>
            <w:tcW w:w="681" w:type="dxa"/>
          </w:tcPr>
          <w:p w14:paraId="1D4048FB" w14:textId="77777777" w:rsidR="006074B7" w:rsidRDefault="00465199">
            <w:pPr>
              <w:spacing w:line="360" w:lineRule="auto"/>
              <w:rPr>
                <w:sz w:val="24"/>
              </w:rPr>
            </w:pPr>
            <w:r>
              <w:rPr>
                <w:rFonts w:hint="eastAsia"/>
                <w:sz w:val="24"/>
              </w:rPr>
              <w:t>选修</w:t>
            </w:r>
          </w:p>
        </w:tc>
        <w:tc>
          <w:tcPr>
            <w:tcW w:w="873" w:type="dxa"/>
          </w:tcPr>
          <w:p w14:paraId="463C7D9B" w14:textId="77777777" w:rsidR="006074B7" w:rsidRDefault="006074B7">
            <w:pPr>
              <w:spacing w:line="360" w:lineRule="auto"/>
              <w:rPr>
                <w:sz w:val="24"/>
              </w:rPr>
            </w:pPr>
          </w:p>
        </w:tc>
        <w:tc>
          <w:tcPr>
            <w:tcW w:w="653" w:type="dxa"/>
          </w:tcPr>
          <w:p w14:paraId="19AB7489" w14:textId="77777777" w:rsidR="006074B7" w:rsidRDefault="006074B7">
            <w:pPr>
              <w:spacing w:line="360" w:lineRule="auto"/>
              <w:rPr>
                <w:sz w:val="24"/>
              </w:rPr>
            </w:pPr>
          </w:p>
        </w:tc>
        <w:tc>
          <w:tcPr>
            <w:tcW w:w="620" w:type="dxa"/>
          </w:tcPr>
          <w:p w14:paraId="61A25B59" w14:textId="77777777" w:rsidR="006074B7" w:rsidRDefault="006074B7">
            <w:pPr>
              <w:spacing w:line="360" w:lineRule="auto"/>
              <w:rPr>
                <w:sz w:val="24"/>
              </w:rPr>
            </w:pPr>
          </w:p>
        </w:tc>
        <w:tc>
          <w:tcPr>
            <w:tcW w:w="618" w:type="dxa"/>
          </w:tcPr>
          <w:p w14:paraId="2C974C49" w14:textId="77777777" w:rsidR="006074B7" w:rsidRDefault="006074B7">
            <w:pPr>
              <w:spacing w:line="360" w:lineRule="auto"/>
              <w:rPr>
                <w:sz w:val="24"/>
              </w:rPr>
            </w:pPr>
          </w:p>
        </w:tc>
        <w:tc>
          <w:tcPr>
            <w:tcW w:w="619" w:type="dxa"/>
          </w:tcPr>
          <w:p w14:paraId="43565606" w14:textId="77777777" w:rsidR="006074B7" w:rsidRDefault="006074B7">
            <w:pPr>
              <w:spacing w:line="360" w:lineRule="auto"/>
              <w:rPr>
                <w:sz w:val="24"/>
              </w:rPr>
            </w:pPr>
          </w:p>
        </w:tc>
        <w:tc>
          <w:tcPr>
            <w:tcW w:w="619" w:type="dxa"/>
          </w:tcPr>
          <w:p w14:paraId="622F0549" w14:textId="77777777" w:rsidR="006074B7" w:rsidRDefault="006074B7">
            <w:pPr>
              <w:spacing w:line="360" w:lineRule="auto"/>
              <w:rPr>
                <w:sz w:val="24"/>
              </w:rPr>
            </w:pPr>
          </w:p>
        </w:tc>
        <w:tc>
          <w:tcPr>
            <w:tcW w:w="619" w:type="dxa"/>
          </w:tcPr>
          <w:p w14:paraId="40EAAAF2" w14:textId="77777777" w:rsidR="006074B7" w:rsidRDefault="006074B7">
            <w:pPr>
              <w:spacing w:line="360" w:lineRule="auto"/>
              <w:rPr>
                <w:sz w:val="24"/>
              </w:rPr>
            </w:pPr>
          </w:p>
        </w:tc>
        <w:tc>
          <w:tcPr>
            <w:tcW w:w="619" w:type="dxa"/>
          </w:tcPr>
          <w:p w14:paraId="05ACCF33" w14:textId="77777777" w:rsidR="006074B7" w:rsidRDefault="006074B7">
            <w:pPr>
              <w:spacing w:line="360" w:lineRule="auto"/>
              <w:rPr>
                <w:sz w:val="24"/>
              </w:rPr>
            </w:pPr>
          </w:p>
        </w:tc>
        <w:tc>
          <w:tcPr>
            <w:tcW w:w="619" w:type="dxa"/>
          </w:tcPr>
          <w:p w14:paraId="51957D5E" w14:textId="77777777" w:rsidR="006074B7" w:rsidRDefault="006074B7">
            <w:pPr>
              <w:spacing w:line="360" w:lineRule="auto"/>
              <w:rPr>
                <w:sz w:val="24"/>
              </w:rPr>
            </w:pPr>
          </w:p>
        </w:tc>
        <w:tc>
          <w:tcPr>
            <w:tcW w:w="619" w:type="dxa"/>
          </w:tcPr>
          <w:p w14:paraId="6EF74E92" w14:textId="77777777" w:rsidR="006074B7" w:rsidRDefault="006074B7">
            <w:pPr>
              <w:spacing w:line="360" w:lineRule="auto"/>
              <w:rPr>
                <w:sz w:val="24"/>
              </w:rPr>
            </w:pPr>
          </w:p>
        </w:tc>
        <w:tc>
          <w:tcPr>
            <w:tcW w:w="619" w:type="dxa"/>
          </w:tcPr>
          <w:p w14:paraId="208E258F" w14:textId="77777777" w:rsidR="006074B7" w:rsidRDefault="006074B7">
            <w:pPr>
              <w:spacing w:line="360" w:lineRule="auto"/>
              <w:rPr>
                <w:sz w:val="24"/>
              </w:rPr>
            </w:pPr>
          </w:p>
        </w:tc>
        <w:tc>
          <w:tcPr>
            <w:tcW w:w="619" w:type="dxa"/>
          </w:tcPr>
          <w:p w14:paraId="0843B5CB" w14:textId="77777777" w:rsidR="006074B7" w:rsidRDefault="006074B7">
            <w:pPr>
              <w:spacing w:line="360" w:lineRule="auto"/>
              <w:rPr>
                <w:sz w:val="24"/>
              </w:rPr>
            </w:pPr>
          </w:p>
        </w:tc>
        <w:tc>
          <w:tcPr>
            <w:tcW w:w="718" w:type="dxa"/>
          </w:tcPr>
          <w:p w14:paraId="28A1F43B" w14:textId="77777777" w:rsidR="006074B7" w:rsidRDefault="006074B7">
            <w:pPr>
              <w:spacing w:line="360" w:lineRule="auto"/>
              <w:rPr>
                <w:sz w:val="24"/>
              </w:rPr>
            </w:pPr>
          </w:p>
        </w:tc>
      </w:tr>
    </w:tbl>
    <w:p w14:paraId="2A6F1F70" w14:textId="77777777" w:rsidR="006074B7" w:rsidRDefault="006074B7">
      <w:pPr>
        <w:spacing w:line="360" w:lineRule="auto"/>
        <w:rPr>
          <w:sz w:val="24"/>
        </w:rPr>
      </w:pPr>
    </w:p>
    <w:p w14:paraId="0415CADB" w14:textId="77777777" w:rsidR="006074B7" w:rsidRDefault="006074B7">
      <w:pPr>
        <w:spacing w:line="360" w:lineRule="auto"/>
        <w:rPr>
          <w:sz w:val="24"/>
        </w:rPr>
      </w:pPr>
    </w:p>
    <w:p w14:paraId="5313EBC1" w14:textId="77777777" w:rsidR="006074B7" w:rsidRDefault="006074B7">
      <w:pPr>
        <w:spacing w:line="360" w:lineRule="auto"/>
        <w:rPr>
          <w:sz w:val="24"/>
        </w:rPr>
      </w:pPr>
    </w:p>
    <w:p w14:paraId="3E482DCB" w14:textId="77777777" w:rsidR="006074B7" w:rsidRDefault="00465199">
      <w:pPr>
        <w:numPr>
          <w:ilvl w:val="0"/>
          <w:numId w:val="3"/>
        </w:num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身心健康：</w:t>
      </w:r>
    </w:p>
    <w:p w14:paraId="7211A70D" w14:textId="77777777" w:rsidR="006074B7" w:rsidRDefault="00465199">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主要考察学生的健康生活方式、体育锻炼习惯、身体机能、运动技能和心理素质等。重点是《国家学生体质健康标准》测试主要结果、体育运动特长项目、参加体育运动的效果、应对困难和挫折的表现等。</w:t>
      </w:r>
    </w:p>
    <w:tbl>
      <w:tblPr>
        <w:tblW w:w="9720" w:type="dxa"/>
        <w:tblLayout w:type="fixed"/>
        <w:tblCellMar>
          <w:top w:w="15" w:type="dxa"/>
          <w:left w:w="15" w:type="dxa"/>
          <w:bottom w:w="15" w:type="dxa"/>
          <w:right w:w="15" w:type="dxa"/>
        </w:tblCellMar>
        <w:tblLook w:val="04A0" w:firstRow="1" w:lastRow="0" w:firstColumn="1" w:lastColumn="0" w:noHBand="0" w:noVBand="1"/>
      </w:tblPr>
      <w:tblGrid>
        <w:gridCol w:w="1339"/>
        <w:gridCol w:w="1231"/>
        <w:gridCol w:w="4349"/>
        <w:gridCol w:w="660"/>
        <w:gridCol w:w="540"/>
        <w:gridCol w:w="435"/>
        <w:gridCol w:w="493"/>
        <w:gridCol w:w="673"/>
      </w:tblGrid>
      <w:tr w:rsidR="006074B7" w14:paraId="4085C681" w14:textId="77777777">
        <w:trPr>
          <w:trHeight w:val="338"/>
        </w:trPr>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42838D" w14:textId="77777777" w:rsidR="006074B7" w:rsidRDefault="00465199">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lastRenderedPageBreak/>
              <w:t>项目</w:t>
            </w:r>
          </w:p>
        </w:tc>
        <w:tc>
          <w:tcPr>
            <w:tcW w:w="55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BD8C5E" w14:textId="77777777" w:rsidR="006074B7" w:rsidRDefault="00465199">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内容</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BECB51" w14:textId="77777777" w:rsidR="006074B7" w:rsidRDefault="00465199">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赋分</w:t>
            </w: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08A9BBF" w14:textId="77777777" w:rsidR="006074B7" w:rsidRDefault="00465199">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等级</w:t>
            </w:r>
          </w:p>
        </w:tc>
      </w:tr>
      <w:tr w:rsidR="006074B7" w14:paraId="54EFFB8D" w14:textId="77777777">
        <w:trPr>
          <w:trHeight w:val="98"/>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1D0DB7" w14:textId="77777777" w:rsidR="006074B7" w:rsidRDefault="006074B7">
            <w:pPr>
              <w:jc w:val="center"/>
              <w:rPr>
                <w:rFonts w:ascii="宋体" w:hAnsi="宋体" w:cs="宋体"/>
                <w:b/>
                <w:color w:val="000000"/>
                <w:sz w:val="18"/>
                <w:szCs w:val="18"/>
              </w:rPr>
            </w:pPr>
          </w:p>
        </w:tc>
        <w:tc>
          <w:tcPr>
            <w:tcW w:w="55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A410ED" w14:textId="77777777" w:rsidR="006074B7" w:rsidRDefault="006074B7">
            <w:pPr>
              <w:jc w:val="center"/>
              <w:rPr>
                <w:rFonts w:ascii="宋体" w:hAnsi="宋体" w:cs="宋体"/>
                <w:b/>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2A4013" w14:textId="77777777" w:rsidR="006074B7" w:rsidRDefault="006074B7">
            <w:pPr>
              <w:jc w:val="center"/>
              <w:rPr>
                <w:rFonts w:ascii="宋体" w:hAnsi="宋体" w:cs="宋体"/>
                <w:b/>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8C291" w14:textId="77777777" w:rsidR="006074B7" w:rsidRDefault="0046519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A</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CE7DB" w14:textId="77777777" w:rsidR="006074B7" w:rsidRDefault="0046519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w:t>
            </w: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7725B" w14:textId="77777777" w:rsidR="006074B7" w:rsidRDefault="0046519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C</w:t>
            </w: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AF6EF" w14:textId="77777777" w:rsidR="006074B7" w:rsidRDefault="0046519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D</w:t>
            </w:r>
          </w:p>
        </w:tc>
      </w:tr>
      <w:tr w:rsidR="006074B7" w14:paraId="51E890B8" w14:textId="77777777">
        <w:trPr>
          <w:trHeight w:val="407"/>
        </w:trPr>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922A11"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体能</w:t>
            </w: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64797D"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速度素质和爆发能力：</w:t>
            </w:r>
            <w:r>
              <w:rPr>
                <w:rFonts w:ascii="宋体" w:hAnsi="宋体" w:cs="宋体" w:hint="eastAsia"/>
                <w:color w:val="000000"/>
                <w:kern w:val="0"/>
                <w:sz w:val="20"/>
                <w:szCs w:val="20"/>
              </w:rPr>
              <w:t>50</w:t>
            </w:r>
            <w:r>
              <w:rPr>
                <w:rFonts w:ascii="宋体" w:hAnsi="宋体" w:cs="宋体" w:hint="eastAsia"/>
                <w:color w:val="000000"/>
                <w:kern w:val="0"/>
                <w:sz w:val="20"/>
                <w:szCs w:val="20"/>
              </w:rPr>
              <w:t>米</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95636F"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48DE9"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515C2"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0A5D1"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623CF" w14:textId="77777777" w:rsidR="006074B7" w:rsidRDefault="006074B7">
            <w:pPr>
              <w:rPr>
                <w:rFonts w:ascii="宋体" w:hAnsi="宋体" w:cs="宋体"/>
                <w:color w:val="000000"/>
                <w:sz w:val="20"/>
                <w:szCs w:val="20"/>
              </w:rPr>
            </w:pPr>
          </w:p>
        </w:tc>
      </w:tr>
      <w:tr w:rsidR="006074B7" w14:paraId="3BE91EE8" w14:textId="77777777">
        <w:trPr>
          <w:trHeight w:val="407"/>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04B87C" w14:textId="77777777" w:rsidR="006074B7" w:rsidRDefault="006074B7">
            <w:pPr>
              <w:jc w:val="center"/>
              <w:rPr>
                <w:rFonts w:ascii="宋体" w:hAnsi="宋体" w:cs="宋体"/>
                <w:color w:val="000000"/>
                <w:sz w:val="20"/>
                <w:szCs w:val="20"/>
              </w:rPr>
            </w:pP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265E7C"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耐力素质和心肺功能：男</w:t>
            </w:r>
            <w:r>
              <w:rPr>
                <w:rFonts w:ascii="宋体" w:hAnsi="宋体" w:cs="宋体" w:hint="eastAsia"/>
                <w:color w:val="000000"/>
                <w:kern w:val="0"/>
                <w:sz w:val="20"/>
                <w:szCs w:val="20"/>
              </w:rPr>
              <w:t>1000</w:t>
            </w:r>
            <w:r>
              <w:rPr>
                <w:rFonts w:ascii="宋体" w:hAnsi="宋体" w:cs="宋体" w:hint="eastAsia"/>
                <w:color w:val="000000"/>
                <w:kern w:val="0"/>
                <w:sz w:val="20"/>
                <w:szCs w:val="20"/>
              </w:rPr>
              <w:t>米、女</w:t>
            </w:r>
            <w:r>
              <w:rPr>
                <w:rFonts w:ascii="宋体" w:hAnsi="宋体" w:cs="宋体" w:hint="eastAsia"/>
                <w:color w:val="000000"/>
                <w:kern w:val="0"/>
                <w:sz w:val="20"/>
                <w:szCs w:val="20"/>
              </w:rPr>
              <w:t>800</w:t>
            </w:r>
            <w:r>
              <w:rPr>
                <w:rFonts w:ascii="宋体" w:hAnsi="宋体" w:cs="宋体" w:hint="eastAsia"/>
                <w:color w:val="000000"/>
                <w:kern w:val="0"/>
                <w:sz w:val="20"/>
                <w:szCs w:val="20"/>
              </w:rPr>
              <w:t>米</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03BB66"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917A9"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DA5E7"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28454"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B7CA2" w14:textId="77777777" w:rsidR="006074B7" w:rsidRDefault="006074B7">
            <w:pPr>
              <w:rPr>
                <w:rFonts w:ascii="宋体" w:hAnsi="宋体" w:cs="宋体"/>
                <w:color w:val="000000"/>
                <w:sz w:val="20"/>
                <w:szCs w:val="20"/>
              </w:rPr>
            </w:pPr>
          </w:p>
        </w:tc>
      </w:tr>
      <w:tr w:rsidR="006074B7" w14:paraId="178F4FD9" w14:textId="77777777">
        <w:trPr>
          <w:trHeight w:val="424"/>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536BC4" w14:textId="77777777" w:rsidR="006074B7" w:rsidRDefault="006074B7">
            <w:pPr>
              <w:jc w:val="center"/>
              <w:rPr>
                <w:rFonts w:ascii="宋体" w:hAnsi="宋体" w:cs="宋体"/>
                <w:color w:val="000000"/>
                <w:sz w:val="20"/>
                <w:szCs w:val="20"/>
              </w:rPr>
            </w:pP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5A34F8"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力量素质和肌肉耐力：男引体向上、女仰卧起坐</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AEBDD2"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5162E"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0A3F9"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F6950"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80471" w14:textId="77777777" w:rsidR="006074B7" w:rsidRDefault="006074B7">
            <w:pPr>
              <w:rPr>
                <w:rFonts w:ascii="宋体" w:hAnsi="宋体" w:cs="宋体"/>
                <w:color w:val="000000"/>
                <w:sz w:val="20"/>
                <w:szCs w:val="20"/>
              </w:rPr>
            </w:pPr>
          </w:p>
        </w:tc>
      </w:tr>
      <w:tr w:rsidR="006074B7" w14:paraId="698DBBA0" w14:textId="77777777">
        <w:trPr>
          <w:trHeight w:val="407"/>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F707C7" w14:textId="77777777" w:rsidR="006074B7" w:rsidRDefault="006074B7">
            <w:pPr>
              <w:jc w:val="center"/>
              <w:rPr>
                <w:rFonts w:ascii="宋体" w:hAnsi="宋体" w:cs="宋体"/>
                <w:color w:val="000000"/>
                <w:sz w:val="20"/>
                <w:szCs w:val="20"/>
              </w:rPr>
            </w:pP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F25639"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灵敏素质和弹跳能力：立定跳远</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2CF81"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F5902"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69711"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E2C09"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C2C56" w14:textId="77777777" w:rsidR="006074B7" w:rsidRDefault="006074B7">
            <w:pPr>
              <w:rPr>
                <w:rFonts w:ascii="宋体" w:hAnsi="宋体" w:cs="宋体"/>
                <w:color w:val="000000"/>
                <w:sz w:val="20"/>
                <w:szCs w:val="20"/>
              </w:rPr>
            </w:pPr>
          </w:p>
        </w:tc>
      </w:tr>
      <w:tr w:rsidR="006074B7" w14:paraId="53008208" w14:textId="77777777">
        <w:trPr>
          <w:trHeight w:val="433"/>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63E7E6" w14:textId="77777777" w:rsidR="006074B7" w:rsidRDefault="006074B7">
            <w:pPr>
              <w:jc w:val="center"/>
              <w:rPr>
                <w:rFonts w:ascii="宋体" w:hAnsi="宋体" w:cs="宋体"/>
                <w:color w:val="000000"/>
                <w:sz w:val="20"/>
                <w:szCs w:val="20"/>
              </w:rPr>
            </w:pP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C46FA4"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柔韧素质和伸展能力：坐位体前屈</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FBE7FB"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F5655"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FE606"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86AA4"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FF616" w14:textId="77777777" w:rsidR="006074B7" w:rsidRDefault="006074B7">
            <w:pPr>
              <w:rPr>
                <w:rFonts w:ascii="宋体" w:hAnsi="宋体" w:cs="宋体"/>
                <w:color w:val="000000"/>
                <w:sz w:val="20"/>
                <w:szCs w:val="20"/>
              </w:rPr>
            </w:pPr>
          </w:p>
        </w:tc>
      </w:tr>
      <w:tr w:rsidR="006074B7" w14:paraId="0C376A2A" w14:textId="77777777">
        <w:trPr>
          <w:trHeight w:val="257"/>
        </w:trPr>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895727"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运动技能</w:t>
            </w: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E162BD"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球类</w:t>
            </w: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5B1E5"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篮球</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D671BC"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62770"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3F456"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182CC"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3BA1A" w14:textId="77777777" w:rsidR="006074B7" w:rsidRDefault="006074B7">
            <w:pPr>
              <w:rPr>
                <w:rFonts w:ascii="宋体" w:hAnsi="宋体" w:cs="宋体"/>
                <w:color w:val="000000"/>
                <w:sz w:val="20"/>
                <w:szCs w:val="20"/>
              </w:rPr>
            </w:pPr>
          </w:p>
        </w:tc>
      </w:tr>
      <w:tr w:rsidR="006074B7" w14:paraId="1782364F" w14:textId="77777777">
        <w:trPr>
          <w:trHeight w:val="322"/>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F08441" w14:textId="77777777" w:rsidR="006074B7" w:rsidRDefault="006074B7">
            <w:pPr>
              <w:jc w:val="center"/>
              <w:rPr>
                <w:rFonts w:ascii="宋体" w:hAnsi="宋体" w:cs="宋体"/>
                <w:color w:val="000000"/>
                <w:sz w:val="20"/>
                <w:szCs w:val="20"/>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0E97E4" w14:textId="77777777" w:rsidR="006074B7" w:rsidRDefault="006074B7">
            <w:pPr>
              <w:jc w:val="center"/>
              <w:rPr>
                <w:rFonts w:ascii="宋体" w:hAnsi="宋体" w:cs="宋体"/>
                <w:color w:val="000000"/>
                <w:sz w:val="20"/>
                <w:szCs w:val="20"/>
              </w:rPr>
            </w:pP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5DD57"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排球</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6958CE"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09699"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E5B86"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A0BE9"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79027" w14:textId="77777777" w:rsidR="006074B7" w:rsidRDefault="006074B7">
            <w:pPr>
              <w:rPr>
                <w:rFonts w:ascii="宋体" w:hAnsi="宋体" w:cs="宋体"/>
                <w:color w:val="000000"/>
                <w:sz w:val="20"/>
                <w:szCs w:val="20"/>
              </w:rPr>
            </w:pPr>
          </w:p>
        </w:tc>
      </w:tr>
      <w:tr w:rsidR="006074B7" w14:paraId="096F2C32" w14:textId="77777777">
        <w:trPr>
          <w:trHeight w:val="202"/>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6A3E33" w14:textId="77777777" w:rsidR="006074B7" w:rsidRDefault="006074B7">
            <w:pPr>
              <w:jc w:val="center"/>
              <w:rPr>
                <w:rFonts w:ascii="宋体" w:hAnsi="宋体" w:cs="宋体"/>
                <w:color w:val="000000"/>
                <w:sz w:val="20"/>
                <w:szCs w:val="20"/>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E131FF" w14:textId="77777777" w:rsidR="006074B7" w:rsidRDefault="006074B7">
            <w:pPr>
              <w:jc w:val="center"/>
              <w:rPr>
                <w:rFonts w:ascii="宋体" w:hAnsi="宋体" w:cs="宋体"/>
                <w:color w:val="000000"/>
                <w:sz w:val="20"/>
                <w:szCs w:val="20"/>
              </w:rPr>
            </w:pP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7ED11"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足球</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5E482B"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36CCA"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1730D"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8240"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CCADD" w14:textId="77777777" w:rsidR="006074B7" w:rsidRDefault="006074B7">
            <w:pPr>
              <w:rPr>
                <w:rFonts w:ascii="宋体" w:hAnsi="宋体" w:cs="宋体"/>
                <w:color w:val="000000"/>
                <w:sz w:val="20"/>
                <w:szCs w:val="20"/>
              </w:rPr>
            </w:pPr>
          </w:p>
        </w:tc>
      </w:tr>
      <w:tr w:rsidR="006074B7" w14:paraId="210FB707" w14:textId="77777777">
        <w:trPr>
          <w:trHeight w:val="337"/>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FF3E94" w14:textId="77777777" w:rsidR="006074B7" w:rsidRDefault="006074B7">
            <w:pPr>
              <w:jc w:val="center"/>
              <w:rPr>
                <w:rFonts w:ascii="宋体" w:hAnsi="宋体" w:cs="宋体"/>
                <w:color w:val="000000"/>
                <w:sz w:val="20"/>
                <w:szCs w:val="20"/>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106106" w14:textId="77777777" w:rsidR="006074B7" w:rsidRDefault="006074B7">
            <w:pPr>
              <w:jc w:val="center"/>
              <w:rPr>
                <w:rFonts w:ascii="宋体" w:hAnsi="宋体" w:cs="宋体"/>
                <w:color w:val="000000"/>
                <w:sz w:val="20"/>
                <w:szCs w:val="20"/>
              </w:rPr>
            </w:pP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6F1ED"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乒乓球</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5C0DA2"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3AEFB"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CB6B1"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9602A"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B307B" w14:textId="77777777" w:rsidR="006074B7" w:rsidRDefault="006074B7">
            <w:pPr>
              <w:rPr>
                <w:rFonts w:ascii="宋体" w:hAnsi="宋体" w:cs="宋体"/>
                <w:color w:val="000000"/>
                <w:sz w:val="20"/>
                <w:szCs w:val="20"/>
              </w:rPr>
            </w:pPr>
          </w:p>
        </w:tc>
      </w:tr>
      <w:tr w:rsidR="006074B7" w14:paraId="7E85C4C0" w14:textId="77777777">
        <w:trPr>
          <w:trHeight w:val="322"/>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ED40EF" w14:textId="77777777" w:rsidR="006074B7" w:rsidRDefault="006074B7">
            <w:pPr>
              <w:jc w:val="center"/>
              <w:rPr>
                <w:rFonts w:ascii="宋体" w:hAnsi="宋体" w:cs="宋体"/>
                <w:color w:val="000000"/>
                <w:sz w:val="20"/>
                <w:szCs w:val="20"/>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E11646" w14:textId="77777777" w:rsidR="006074B7" w:rsidRDefault="006074B7">
            <w:pPr>
              <w:jc w:val="center"/>
              <w:rPr>
                <w:rFonts w:ascii="宋体" w:hAnsi="宋体" w:cs="宋体"/>
                <w:color w:val="000000"/>
                <w:sz w:val="20"/>
                <w:szCs w:val="20"/>
              </w:rPr>
            </w:pP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0423C"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羽毛球</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99EA96"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960D2"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43A72"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2FF4E"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92FA6" w14:textId="77777777" w:rsidR="006074B7" w:rsidRDefault="006074B7">
            <w:pPr>
              <w:rPr>
                <w:rFonts w:ascii="宋体" w:hAnsi="宋体" w:cs="宋体"/>
                <w:color w:val="000000"/>
                <w:sz w:val="20"/>
                <w:szCs w:val="20"/>
              </w:rPr>
            </w:pPr>
          </w:p>
        </w:tc>
      </w:tr>
      <w:tr w:rsidR="006074B7" w14:paraId="7A095F66" w14:textId="77777777">
        <w:trPr>
          <w:trHeight w:val="337"/>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D9E498" w14:textId="77777777" w:rsidR="006074B7" w:rsidRDefault="006074B7">
            <w:pPr>
              <w:jc w:val="center"/>
              <w:rPr>
                <w:rFonts w:ascii="宋体" w:hAnsi="宋体" w:cs="宋体"/>
                <w:color w:val="000000"/>
                <w:sz w:val="20"/>
                <w:szCs w:val="20"/>
              </w:rPr>
            </w:pP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239C51"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体育舞蹈类</w:t>
            </w: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CE6E"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课间韵律操</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6C274D"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CB0E7"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B7863"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67270"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111EC" w14:textId="77777777" w:rsidR="006074B7" w:rsidRDefault="006074B7">
            <w:pPr>
              <w:rPr>
                <w:rFonts w:ascii="宋体" w:hAnsi="宋体" w:cs="宋体"/>
                <w:color w:val="000000"/>
                <w:sz w:val="20"/>
                <w:szCs w:val="20"/>
              </w:rPr>
            </w:pPr>
          </w:p>
        </w:tc>
      </w:tr>
      <w:tr w:rsidR="006074B7" w14:paraId="57FED398" w14:textId="77777777">
        <w:trPr>
          <w:trHeight w:val="292"/>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9DD5FF" w14:textId="77777777" w:rsidR="006074B7" w:rsidRDefault="006074B7">
            <w:pPr>
              <w:jc w:val="center"/>
              <w:rPr>
                <w:rFonts w:ascii="宋体" w:hAnsi="宋体" w:cs="宋体"/>
                <w:color w:val="000000"/>
                <w:sz w:val="20"/>
                <w:szCs w:val="20"/>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2780E9" w14:textId="77777777" w:rsidR="006074B7" w:rsidRDefault="006074B7">
            <w:pPr>
              <w:jc w:val="center"/>
              <w:rPr>
                <w:rFonts w:ascii="宋体" w:hAnsi="宋体" w:cs="宋体"/>
                <w:color w:val="000000"/>
                <w:sz w:val="20"/>
                <w:szCs w:val="20"/>
              </w:rPr>
            </w:pP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94C59"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自选动作</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42ED24"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04CD3"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0372E"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DBB8"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6ECFF" w14:textId="77777777" w:rsidR="006074B7" w:rsidRDefault="006074B7">
            <w:pPr>
              <w:rPr>
                <w:rFonts w:ascii="宋体" w:hAnsi="宋体" w:cs="宋体"/>
                <w:color w:val="000000"/>
                <w:sz w:val="20"/>
                <w:szCs w:val="20"/>
              </w:rPr>
            </w:pPr>
          </w:p>
        </w:tc>
      </w:tr>
      <w:tr w:rsidR="006074B7" w14:paraId="0C3F7D6A" w14:textId="77777777">
        <w:trPr>
          <w:trHeight w:val="382"/>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0849B4" w14:textId="77777777" w:rsidR="006074B7" w:rsidRDefault="006074B7">
            <w:pPr>
              <w:jc w:val="center"/>
              <w:rPr>
                <w:rFonts w:ascii="宋体" w:hAnsi="宋体" w:cs="宋体"/>
                <w:color w:val="000000"/>
                <w:sz w:val="20"/>
                <w:szCs w:val="20"/>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07646"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武术类</w:t>
            </w: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64D40"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自选套路</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8E405B"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7AE10"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D6ED5"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1C51C"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393F2" w14:textId="77777777" w:rsidR="006074B7" w:rsidRDefault="006074B7">
            <w:pPr>
              <w:rPr>
                <w:rFonts w:ascii="宋体" w:hAnsi="宋体" w:cs="宋体"/>
                <w:color w:val="000000"/>
                <w:sz w:val="20"/>
                <w:szCs w:val="20"/>
              </w:rPr>
            </w:pPr>
          </w:p>
        </w:tc>
      </w:tr>
      <w:tr w:rsidR="006074B7" w14:paraId="27567B63" w14:textId="77777777">
        <w:trPr>
          <w:trHeight w:val="307"/>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BAFE75" w14:textId="77777777" w:rsidR="006074B7" w:rsidRDefault="006074B7">
            <w:pPr>
              <w:jc w:val="center"/>
              <w:rPr>
                <w:rFonts w:ascii="宋体" w:hAnsi="宋体" w:cs="宋体"/>
                <w:color w:val="000000"/>
                <w:sz w:val="20"/>
                <w:szCs w:val="20"/>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0BC1F"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综合类</w:t>
            </w: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DE792"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自选项目</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A9C50D"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9449C" w14:textId="77777777" w:rsidR="006074B7" w:rsidRDefault="006074B7">
            <w:pPr>
              <w:jc w:val="cente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9FA0E"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A9559"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03BE4" w14:textId="77777777" w:rsidR="006074B7" w:rsidRDefault="006074B7">
            <w:pPr>
              <w:rPr>
                <w:rFonts w:ascii="宋体" w:hAnsi="宋体" w:cs="宋体"/>
                <w:color w:val="000000"/>
                <w:sz w:val="20"/>
                <w:szCs w:val="20"/>
              </w:rPr>
            </w:pPr>
          </w:p>
        </w:tc>
      </w:tr>
      <w:tr w:rsidR="006074B7" w14:paraId="55D54025" w14:textId="77777777">
        <w:trPr>
          <w:trHeight w:val="337"/>
        </w:trPr>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C84B79"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健康行为</w:t>
            </w: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0437E1"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合理膳食</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E05AD3"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93150"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589AD"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F93DB"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80284" w14:textId="77777777" w:rsidR="006074B7" w:rsidRDefault="006074B7">
            <w:pPr>
              <w:rPr>
                <w:rFonts w:ascii="宋体" w:hAnsi="宋体" w:cs="宋体"/>
                <w:color w:val="000000"/>
                <w:sz w:val="20"/>
                <w:szCs w:val="20"/>
              </w:rPr>
            </w:pPr>
          </w:p>
        </w:tc>
      </w:tr>
      <w:tr w:rsidR="006074B7" w14:paraId="4F588BC5" w14:textId="77777777">
        <w:trPr>
          <w:trHeight w:val="292"/>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0A9C23" w14:textId="77777777" w:rsidR="006074B7" w:rsidRDefault="006074B7">
            <w:pPr>
              <w:jc w:val="center"/>
              <w:rPr>
                <w:rFonts w:ascii="宋体" w:hAnsi="宋体" w:cs="宋体"/>
                <w:color w:val="000000"/>
                <w:sz w:val="20"/>
                <w:szCs w:val="20"/>
              </w:rPr>
            </w:pP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14DC9B"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合理安排作息时间</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6003BF"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C7D44"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9377"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BF613"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C196E" w14:textId="77777777" w:rsidR="006074B7" w:rsidRDefault="006074B7">
            <w:pPr>
              <w:rPr>
                <w:rFonts w:ascii="宋体" w:hAnsi="宋体" w:cs="宋体"/>
                <w:color w:val="000000"/>
                <w:sz w:val="20"/>
                <w:szCs w:val="20"/>
              </w:rPr>
            </w:pPr>
          </w:p>
        </w:tc>
      </w:tr>
      <w:tr w:rsidR="006074B7" w14:paraId="0DC28B65" w14:textId="77777777">
        <w:trPr>
          <w:trHeight w:val="90"/>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6D352" w14:textId="77777777" w:rsidR="006074B7" w:rsidRDefault="006074B7">
            <w:pPr>
              <w:jc w:val="center"/>
              <w:rPr>
                <w:rFonts w:ascii="宋体" w:hAnsi="宋体" w:cs="宋体"/>
                <w:color w:val="000000"/>
                <w:sz w:val="20"/>
                <w:szCs w:val="20"/>
              </w:rPr>
            </w:pP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15A098"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制定锻炼计划</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BEBCB7"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A759F"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F36FE"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D8D21"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C298A" w14:textId="77777777" w:rsidR="006074B7" w:rsidRDefault="006074B7">
            <w:pPr>
              <w:rPr>
                <w:rFonts w:ascii="宋体" w:hAnsi="宋体" w:cs="宋体"/>
                <w:color w:val="000000"/>
                <w:sz w:val="20"/>
                <w:szCs w:val="20"/>
              </w:rPr>
            </w:pPr>
          </w:p>
        </w:tc>
      </w:tr>
      <w:tr w:rsidR="006074B7" w14:paraId="168F19DA" w14:textId="77777777">
        <w:trPr>
          <w:trHeight w:val="407"/>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6A699F" w14:textId="77777777" w:rsidR="006074B7" w:rsidRDefault="006074B7">
            <w:pPr>
              <w:jc w:val="center"/>
              <w:rPr>
                <w:rFonts w:ascii="宋体" w:hAnsi="宋体" w:cs="宋体"/>
                <w:color w:val="000000"/>
                <w:sz w:val="20"/>
                <w:szCs w:val="20"/>
              </w:rPr>
            </w:pP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62E0FD"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规避不良行为：抽烟、喝酒、毒品</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5E16DD"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FE4AB"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4396D"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C0B7A"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10AFA" w14:textId="77777777" w:rsidR="006074B7" w:rsidRDefault="006074B7">
            <w:pPr>
              <w:rPr>
                <w:rFonts w:ascii="宋体" w:hAnsi="宋体" w:cs="宋体"/>
                <w:color w:val="000000"/>
                <w:sz w:val="20"/>
                <w:szCs w:val="20"/>
              </w:rPr>
            </w:pPr>
          </w:p>
        </w:tc>
      </w:tr>
      <w:tr w:rsidR="006074B7" w14:paraId="543A70F9" w14:textId="77777777">
        <w:trPr>
          <w:trHeight w:val="367"/>
        </w:trPr>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DF6B6F"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学习态度</w:t>
            </w: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292D62"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课堂参与</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BEDAF3"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267A8"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F6787"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39B88"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2830E" w14:textId="77777777" w:rsidR="006074B7" w:rsidRDefault="006074B7">
            <w:pPr>
              <w:rPr>
                <w:rFonts w:ascii="宋体" w:hAnsi="宋体" w:cs="宋体"/>
                <w:color w:val="000000"/>
                <w:sz w:val="20"/>
                <w:szCs w:val="20"/>
              </w:rPr>
            </w:pPr>
          </w:p>
        </w:tc>
      </w:tr>
      <w:tr w:rsidR="006074B7" w14:paraId="40C98FCC" w14:textId="77777777">
        <w:trPr>
          <w:trHeight w:val="297"/>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0CE5D5" w14:textId="77777777" w:rsidR="006074B7" w:rsidRDefault="006074B7">
            <w:pPr>
              <w:jc w:val="center"/>
              <w:rPr>
                <w:rFonts w:ascii="宋体" w:hAnsi="宋体" w:cs="宋体"/>
                <w:color w:val="000000"/>
                <w:sz w:val="20"/>
                <w:szCs w:val="20"/>
              </w:rPr>
            </w:pP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DA135D"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两操参与</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25C1B5"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51E50"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8A993"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E1CF4"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9B175" w14:textId="77777777" w:rsidR="006074B7" w:rsidRDefault="006074B7">
            <w:pPr>
              <w:rPr>
                <w:rFonts w:ascii="宋体" w:hAnsi="宋体" w:cs="宋体"/>
                <w:color w:val="000000"/>
                <w:sz w:val="20"/>
                <w:szCs w:val="20"/>
              </w:rPr>
            </w:pPr>
          </w:p>
        </w:tc>
      </w:tr>
      <w:tr w:rsidR="006074B7" w14:paraId="65A661E1" w14:textId="77777777">
        <w:trPr>
          <w:trHeight w:val="367"/>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9E6B17" w14:textId="77777777" w:rsidR="006074B7" w:rsidRDefault="006074B7">
            <w:pPr>
              <w:jc w:val="center"/>
              <w:rPr>
                <w:rFonts w:ascii="宋体" w:hAnsi="宋体" w:cs="宋体"/>
                <w:color w:val="000000"/>
                <w:sz w:val="20"/>
                <w:szCs w:val="20"/>
              </w:rPr>
            </w:pP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7F0CFF"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运动拓展参与</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2282F4"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6AF32"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BE1DC"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4A6D0"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05700" w14:textId="77777777" w:rsidR="006074B7" w:rsidRDefault="006074B7">
            <w:pPr>
              <w:rPr>
                <w:rFonts w:ascii="宋体" w:hAnsi="宋体" w:cs="宋体"/>
                <w:color w:val="000000"/>
                <w:sz w:val="20"/>
                <w:szCs w:val="20"/>
              </w:rPr>
            </w:pPr>
          </w:p>
        </w:tc>
      </w:tr>
      <w:tr w:rsidR="006074B7" w14:paraId="6C2CB45C" w14:textId="77777777">
        <w:trPr>
          <w:trHeight w:val="511"/>
        </w:trPr>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05EE7F" w14:textId="77777777" w:rsidR="006074B7" w:rsidRDefault="00465199">
            <w:pPr>
              <w:widowControl/>
              <w:jc w:val="center"/>
              <w:textAlignment w:val="center"/>
              <w:rPr>
                <w:rFonts w:ascii="宋体" w:hAnsi="宋体" w:cs="宋体"/>
                <w:color w:val="000000"/>
                <w:kern w:val="0"/>
                <w:sz w:val="16"/>
                <w:szCs w:val="15"/>
              </w:rPr>
            </w:pPr>
            <w:r>
              <w:rPr>
                <w:rFonts w:ascii="宋体" w:hAnsi="宋体" w:cs="宋体" w:hint="eastAsia"/>
                <w:color w:val="000000"/>
                <w:kern w:val="0"/>
                <w:sz w:val="22"/>
                <w:szCs w:val="15"/>
              </w:rPr>
              <w:t>心理素质</w:t>
            </w: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9B5E58" w14:textId="77777777" w:rsidR="006074B7" w:rsidRDefault="00465199">
            <w:pPr>
              <w:widowControl/>
              <w:jc w:val="left"/>
              <w:textAlignment w:val="center"/>
              <w:rPr>
                <w:rFonts w:ascii="宋体" w:hAnsi="宋体" w:cs="宋体"/>
                <w:color w:val="000000"/>
                <w:kern w:val="0"/>
                <w:sz w:val="16"/>
                <w:szCs w:val="15"/>
              </w:rPr>
            </w:pPr>
            <w:r>
              <w:rPr>
                <w:rFonts w:ascii="宋体" w:hAnsi="宋体" w:cs="宋体"/>
                <w:color w:val="000000"/>
                <w:kern w:val="0"/>
                <w:sz w:val="16"/>
                <w:szCs w:val="15"/>
              </w:rPr>
              <w:t>1</w:t>
            </w:r>
            <w:r>
              <w:rPr>
                <w:rFonts w:ascii="宋体" w:hAnsi="宋体" w:cs="宋体" w:hint="eastAsia"/>
                <w:color w:val="000000"/>
                <w:kern w:val="0"/>
                <w:sz w:val="16"/>
                <w:szCs w:val="15"/>
              </w:rPr>
              <w:t>．情绪稳定、乐观，能适度的表达和控制情绪，保持良好的心境状态。</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7F387F"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75AF2"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8C4AA"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D83ED"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AF098" w14:textId="77777777" w:rsidR="006074B7" w:rsidRDefault="006074B7">
            <w:pPr>
              <w:rPr>
                <w:rFonts w:ascii="宋体" w:hAnsi="宋体" w:cs="宋体"/>
                <w:color w:val="000000"/>
                <w:sz w:val="20"/>
                <w:szCs w:val="20"/>
              </w:rPr>
            </w:pPr>
          </w:p>
        </w:tc>
      </w:tr>
      <w:tr w:rsidR="006074B7" w14:paraId="4DEEDA72" w14:textId="77777777">
        <w:trPr>
          <w:trHeight w:val="472"/>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100FA8" w14:textId="77777777" w:rsidR="006074B7" w:rsidRDefault="006074B7">
            <w:pPr>
              <w:jc w:val="center"/>
              <w:rPr>
                <w:rFonts w:ascii="宋体" w:hAnsi="宋体" w:cs="宋体"/>
                <w:color w:val="000000"/>
                <w:kern w:val="0"/>
                <w:sz w:val="16"/>
                <w:szCs w:val="15"/>
              </w:rPr>
            </w:pP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35589B" w14:textId="77777777" w:rsidR="006074B7" w:rsidRDefault="00465199">
            <w:pPr>
              <w:widowControl/>
              <w:jc w:val="left"/>
              <w:textAlignment w:val="center"/>
              <w:rPr>
                <w:rFonts w:ascii="宋体" w:hAnsi="宋体" w:cs="宋体"/>
                <w:color w:val="000000"/>
                <w:kern w:val="0"/>
                <w:sz w:val="16"/>
                <w:szCs w:val="15"/>
              </w:rPr>
            </w:pPr>
            <w:r>
              <w:rPr>
                <w:rFonts w:ascii="宋体" w:hAnsi="宋体" w:cs="宋体" w:hint="eastAsia"/>
                <w:color w:val="000000"/>
                <w:kern w:val="0"/>
                <w:sz w:val="16"/>
                <w:szCs w:val="15"/>
              </w:rPr>
              <w:t>2</w:t>
            </w:r>
            <w:r>
              <w:rPr>
                <w:rFonts w:ascii="宋体" w:hAnsi="宋体" w:cs="宋体" w:hint="eastAsia"/>
                <w:color w:val="000000"/>
                <w:kern w:val="0"/>
                <w:sz w:val="16"/>
                <w:szCs w:val="15"/>
              </w:rPr>
              <w:t>．善于与同学、老师和亲友保持良好的人际关系，乐于交往，尊重友谊。</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94EB1C"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C3883"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0BAEE"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FFEED"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381FE" w14:textId="77777777" w:rsidR="006074B7" w:rsidRDefault="006074B7">
            <w:pPr>
              <w:rPr>
                <w:rFonts w:ascii="宋体" w:hAnsi="宋体" w:cs="宋体"/>
                <w:color w:val="000000"/>
                <w:sz w:val="20"/>
                <w:szCs w:val="20"/>
              </w:rPr>
            </w:pPr>
          </w:p>
        </w:tc>
      </w:tr>
      <w:tr w:rsidR="006074B7" w14:paraId="7DFABA6C" w14:textId="77777777">
        <w:trPr>
          <w:trHeight w:val="323"/>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3F13EA" w14:textId="77777777" w:rsidR="006074B7" w:rsidRDefault="006074B7">
            <w:pPr>
              <w:jc w:val="center"/>
              <w:rPr>
                <w:rFonts w:ascii="宋体" w:hAnsi="宋体" w:cs="宋体"/>
                <w:color w:val="000000"/>
                <w:kern w:val="0"/>
                <w:sz w:val="16"/>
                <w:szCs w:val="15"/>
              </w:rPr>
            </w:pP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EBE34F" w14:textId="77777777" w:rsidR="006074B7" w:rsidRDefault="00465199">
            <w:pPr>
              <w:widowControl/>
              <w:jc w:val="left"/>
              <w:textAlignment w:val="center"/>
              <w:rPr>
                <w:rFonts w:ascii="宋体" w:hAnsi="宋体" w:cs="宋体"/>
                <w:color w:val="000000"/>
                <w:kern w:val="0"/>
                <w:sz w:val="16"/>
                <w:szCs w:val="15"/>
              </w:rPr>
            </w:pPr>
            <w:r>
              <w:rPr>
                <w:rFonts w:ascii="宋体" w:hAnsi="宋体" w:cs="宋体" w:hint="eastAsia"/>
                <w:color w:val="000000"/>
                <w:kern w:val="0"/>
                <w:sz w:val="16"/>
                <w:szCs w:val="15"/>
              </w:rPr>
              <w:t>3</w:t>
            </w:r>
            <w:r>
              <w:rPr>
                <w:rFonts w:ascii="宋体" w:hAnsi="宋体" w:cs="宋体" w:hint="eastAsia"/>
                <w:color w:val="000000"/>
                <w:kern w:val="0"/>
                <w:sz w:val="16"/>
                <w:szCs w:val="15"/>
              </w:rPr>
              <w:t>．乐于学习、生活，保持乐观积极的心理状态。</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7C0560"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6E5C7"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9DC16"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CF4D6"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97C1A" w14:textId="77777777" w:rsidR="006074B7" w:rsidRDefault="006074B7">
            <w:pPr>
              <w:rPr>
                <w:rFonts w:ascii="宋体" w:hAnsi="宋体" w:cs="宋体"/>
                <w:color w:val="000000"/>
                <w:sz w:val="20"/>
                <w:szCs w:val="20"/>
              </w:rPr>
            </w:pPr>
          </w:p>
        </w:tc>
      </w:tr>
      <w:tr w:rsidR="006074B7" w14:paraId="5919FCFA" w14:textId="77777777">
        <w:trPr>
          <w:trHeight w:val="782"/>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CEBE4B" w14:textId="77777777" w:rsidR="006074B7" w:rsidRDefault="006074B7">
            <w:pPr>
              <w:jc w:val="center"/>
              <w:rPr>
                <w:rFonts w:ascii="宋体" w:hAnsi="宋体" w:cs="宋体"/>
                <w:color w:val="000000"/>
                <w:sz w:val="16"/>
                <w:szCs w:val="16"/>
              </w:rPr>
            </w:pP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66FCDE" w14:textId="77777777" w:rsidR="006074B7" w:rsidRDefault="00465199">
            <w:pPr>
              <w:widowControl/>
              <w:jc w:val="left"/>
              <w:textAlignment w:val="center"/>
              <w:rPr>
                <w:rFonts w:ascii="宋体" w:hAnsi="宋体" w:cs="宋体"/>
                <w:color w:val="000000"/>
                <w:kern w:val="0"/>
                <w:sz w:val="16"/>
                <w:szCs w:val="15"/>
              </w:rPr>
            </w:pPr>
            <w:r>
              <w:rPr>
                <w:rFonts w:ascii="宋体" w:hAnsi="宋体" w:cs="宋体" w:hint="eastAsia"/>
                <w:color w:val="000000"/>
                <w:kern w:val="0"/>
                <w:sz w:val="16"/>
                <w:szCs w:val="15"/>
              </w:rPr>
              <w:t>4</w:t>
            </w:r>
            <w:r>
              <w:rPr>
                <w:rFonts w:ascii="宋体" w:hAnsi="宋体" w:cs="宋体" w:hint="eastAsia"/>
                <w:color w:val="000000"/>
                <w:kern w:val="0"/>
                <w:sz w:val="16"/>
                <w:szCs w:val="15"/>
              </w:rPr>
              <w:t>．有正确的自我观念，能了解自我，悦纳自我，能体验自我存在的价值。</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FF9E46"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7C429"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D45D7"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D26FD"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DA89A" w14:textId="77777777" w:rsidR="006074B7" w:rsidRDefault="006074B7">
            <w:pPr>
              <w:rPr>
                <w:rFonts w:ascii="宋体" w:hAnsi="宋体" w:cs="宋体"/>
                <w:color w:val="000000"/>
                <w:sz w:val="20"/>
                <w:szCs w:val="20"/>
              </w:rPr>
            </w:pPr>
          </w:p>
        </w:tc>
      </w:tr>
      <w:tr w:rsidR="006074B7" w14:paraId="4B771C6D" w14:textId="77777777">
        <w:trPr>
          <w:trHeight w:val="307"/>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0AE546" w14:textId="77777777" w:rsidR="006074B7" w:rsidRDefault="006074B7">
            <w:pPr>
              <w:jc w:val="center"/>
              <w:rPr>
                <w:rFonts w:ascii="宋体" w:hAnsi="宋体" w:cs="宋体"/>
                <w:color w:val="000000"/>
                <w:sz w:val="16"/>
                <w:szCs w:val="20"/>
              </w:rPr>
            </w:pP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0AA232" w14:textId="77777777" w:rsidR="006074B7" w:rsidRDefault="00465199">
            <w:pPr>
              <w:widowControl/>
              <w:jc w:val="left"/>
              <w:textAlignment w:val="center"/>
              <w:rPr>
                <w:rFonts w:ascii="宋体" w:hAnsi="宋体" w:cs="宋体"/>
                <w:color w:val="000000"/>
                <w:kern w:val="0"/>
                <w:sz w:val="16"/>
                <w:szCs w:val="15"/>
              </w:rPr>
            </w:pPr>
            <w:r>
              <w:rPr>
                <w:rFonts w:ascii="宋体" w:hAnsi="宋体" w:cs="宋体" w:hint="eastAsia"/>
                <w:color w:val="000000"/>
                <w:kern w:val="0"/>
                <w:sz w:val="16"/>
                <w:szCs w:val="15"/>
              </w:rPr>
              <w:t>5</w:t>
            </w:r>
            <w:r>
              <w:rPr>
                <w:rFonts w:ascii="宋体" w:hAnsi="宋体" w:cs="宋体" w:hint="eastAsia"/>
                <w:color w:val="000000"/>
                <w:kern w:val="0"/>
                <w:sz w:val="16"/>
                <w:szCs w:val="15"/>
              </w:rPr>
              <w:t>．较快的适应现实环境，面对挫折和失败具有较高的承受力，有主动求助能力。</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FD23FF"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A9A38"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B331B"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467B3"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B3683" w14:textId="77777777" w:rsidR="006074B7" w:rsidRDefault="006074B7">
            <w:pPr>
              <w:rPr>
                <w:rFonts w:ascii="宋体" w:hAnsi="宋体" w:cs="宋体"/>
                <w:color w:val="000000"/>
                <w:sz w:val="20"/>
                <w:szCs w:val="20"/>
              </w:rPr>
            </w:pPr>
          </w:p>
        </w:tc>
      </w:tr>
      <w:tr w:rsidR="006074B7" w14:paraId="5C74CAB8" w14:textId="77777777">
        <w:trPr>
          <w:trHeight w:val="171"/>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8A5D76" w14:textId="77777777" w:rsidR="006074B7" w:rsidRDefault="006074B7">
            <w:pPr>
              <w:jc w:val="center"/>
              <w:rPr>
                <w:rFonts w:ascii="宋体" w:hAnsi="宋体" w:cs="宋体"/>
                <w:color w:val="000000"/>
                <w:sz w:val="16"/>
                <w:szCs w:val="20"/>
              </w:rPr>
            </w:pP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3045DE" w14:textId="77777777" w:rsidR="006074B7" w:rsidRDefault="00465199">
            <w:pPr>
              <w:widowControl/>
              <w:jc w:val="left"/>
              <w:textAlignment w:val="center"/>
              <w:rPr>
                <w:rFonts w:ascii="宋体" w:hAnsi="宋体" w:cs="宋体"/>
                <w:color w:val="000000"/>
                <w:kern w:val="0"/>
                <w:sz w:val="16"/>
                <w:szCs w:val="15"/>
              </w:rPr>
            </w:pPr>
            <w:r>
              <w:rPr>
                <w:rFonts w:ascii="宋体" w:hAnsi="宋体" w:cs="宋体" w:hint="eastAsia"/>
                <w:color w:val="000000"/>
                <w:kern w:val="0"/>
                <w:sz w:val="16"/>
                <w:szCs w:val="15"/>
              </w:rPr>
              <w:t>6</w:t>
            </w:r>
            <w:r>
              <w:rPr>
                <w:rFonts w:ascii="宋体" w:hAnsi="宋体" w:cs="宋体" w:hint="eastAsia"/>
                <w:color w:val="000000"/>
                <w:kern w:val="0"/>
                <w:sz w:val="16"/>
                <w:szCs w:val="15"/>
              </w:rPr>
              <w:t>．心理特点、行为方式符合年龄特征。</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F532DB"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CFA43"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9BC2D"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4CA09"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7A43E" w14:textId="77777777" w:rsidR="006074B7" w:rsidRDefault="006074B7">
            <w:pPr>
              <w:rPr>
                <w:rFonts w:ascii="宋体" w:hAnsi="宋体" w:cs="宋体"/>
                <w:color w:val="000000"/>
                <w:sz w:val="20"/>
                <w:szCs w:val="20"/>
              </w:rPr>
            </w:pPr>
          </w:p>
        </w:tc>
      </w:tr>
      <w:tr w:rsidR="006074B7" w14:paraId="4ECDFA04" w14:textId="77777777">
        <w:trPr>
          <w:trHeight w:val="407"/>
        </w:trPr>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91D9C7"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备注</w:t>
            </w: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5C4E1C"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奖励</w:t>
            </w: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D3F18"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参加社团活动</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DA5B07"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rPr>
              <w:t>酌情加分</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302A4"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94B62"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DC777"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A0A68" w14:textId="77777777" w:rsidR="006074B7" w:rsidRDefault="006074B7">
            <w:pPr>
              <w:rPr>
                <w:rFonts w:ascii="宋体" w:hAnsi="宋体" w:cs="宋体"/>
                <w:color w:val="000000"/>
                <w:sz w:val="20"/>
                <w:szCs w:val="20"/>
              </w:rPr>
            </w:pPr>
          </w:p>
        </w:tc>
      </w:tr>
      <w:tr w:rsidR="006074B7" w14:paraId="43D3BD8F" w14:textId="77777777">
        <w:trPr>
          <w:trHeight w:val="397"/>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FD5B2C" w14:textId="77777777" w:rsidR="006074B7" w:rsidRDefault="006074B7">
            <w:pPr>
              <w:jc w:val="center"/>
              <w:rPr>
                <w:rFonts w:ascii="宋体" w:hAnsi="宋体" w:cs="宋体"/>
                <w:color w:val="000000"/>
                <w:sz w:val="20"/>
                <w:szCs w:val="20"/>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9F7A27" w14:textId="77777777" w:rsidR="006074B7" w:rsidRDefault="006074B7">
            <w:pPr>
              <w:jc w:val="center"/>
              <w:rPr>
                <w:rFonts w:ascii="宋体" w:hAnsi="宋体" w:cs="宋体"/>
                <w:color w:val="000000"/>
                <w:sz w:val="20"/>
                <w:szCs w:val="20"/>
              </w:rPr>
            </w:pP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E1BD5"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参加学校层面及以上体育比赛</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1EA946"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0B5AC"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6801F"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DE9AC"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A3F1B" w14:textId="77777777" w:rsidR="006074B7" w:rsidRDefault="006074B7">
            <w:pPr>
              <w:rPr>
                <w:rFonts w:ascii="宋体" w:hAnsi="宋体" w:cs="宋体"/>
                <w:color w:val="000000"/>
                <w:sz w:val="20"/>
                <w:szCs w:val="20"/>
              </w:rPr>
            </w:pPr>
          </w:p>
        </w:tc>
      </w:tr>
      <w:tr w:rsidR="006074B7" w14:paraId="6239A75E" w14:textId="77777777">
        <w:trPr>
          <w:trHeight w:val="322"/>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1BED1E" w14:textId="77777777" w:rsidR="006074B7" w:rsidRDefault="006074B7">
            <w:pPr>
              <w:jc w:val="center"/>
              <w:rPr>
                <w:rFonts w:ascii="宋体" w:hAnsi="宋体" w:cs="宋体"/>
                <w:color w:val="000000"/>
                <w:sz w:val="20"/>
                <w:szCs w:val="20"/>
              </w:rPr>
            </w:pP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646D65"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否定</w:t>
            </w: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578D5"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迟到或早退</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B9659C" w14:textId="77777777" w:rsidR="006074B7" w:rsidRDefault="00465199">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一票否决</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BF088" w14:textId="77777777" w:rsidR="006074B7" w:rsidRDefault="006074B7">
            <w:pPr>
              <w:rPr>
                <w:rFonts w:ascii="宋体" w:hAnsi="宋体" w:cs="宋体"/>
                <w:color w:val="000000"/>
                <w:sz w:val="16"/>
                <w:szCs w:val="16"/>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76999"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AE467"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92ABF" w14:textId="77777777" w:rsidR="006074B7" w:rsidRDefault="006074B7">
            <w:pPr>
              <w:rPr>
                <w:rFonts w:ascii="宋体" w:hAnsi="宋体" w:cs="宋体"/>
                <w:color w:val="000000"/>
                <w:sz w:val="20"/>
                <w:szCs w:val="20"/>
              </w:rPr>
            </w:pPr>
          </w:p>
        </w:tc>
      </w:tr>
      <w:tr w:rsidR="006074B7" w14:paraId="3B3234C0" w14:textId="77777777">
        <w:trPr>
          <w:trHeight w:val="262"/>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D6B403" w14:textId="77777777" w:rsidR="006074B7" w:rsidRDefault="006074B7">
            <w:pPr>
              <w:jc w:val="center"/>
              <w:rPr>
                <w:rFonts w:ascii="宋体" w:hAnsi="宋体" w:cs="宋体"/>
                <w:color w:val="000000"/>
                <w:sz w:val="20"/>
                <w:szCs w:val="20"/>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C4C263" w14:textId="77777777" w:rsidR="006074B7" w:rsidRDefault="006074B7">
            <w:pPr>
              <w:jc w:val="center"/>
              <w:rPr>
                <w:rFonts w:ascii="宋体" w:hAnsi="宋体" w:cs="宋体"/>
                <w:color w:val="000000"/>
                <w:sz w:val="20"/>
                <w:szCs w:val="20"/>
              </w:rPr>
            </w:pP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22DFF"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旷课</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8B8E45"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9FA5"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247B8"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64253"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B33E1" w14:textId="77777777" w:rsidR="006074B7" w:rsidRDefault="006074B7">
            <w:pPr>
              <w:rPr>
                <w:rFonts w:ascii="宋体" w:hAnsi="宋体" w:cs="宋体"/>
                <w:color w:val="000000"/>
                <w:sz w:val="20"/>
                <w:szCs w:val="20"/>
              </w:rPr>
            </w:pPr>
          </w:p>
        </w:tc>
      </w:tr>
      <w:tr w:rsidR="006074B7" w14:paraId="705C87B1" w14:textId="77777777">
        <w:trPr>
          <w:trHeight w:val="292"/>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1E86D0" w14:textId="77777777" w:rsidR="006074B7" w:rsidRDefault="006074B7">
            <w:pPr>
              <w:jc w:val="center"/>
              <w:rPr>
                <w:rFonts w:ascii="宋体" w:hAnsi="宋体" w:cs="宋体"/>
                <w:color w:val="000000"/>
                <w:sz w:val="20"/>
                <w:szCs w:val="20"/>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26A3F6" w14:textId="77777777" w:rsidR="006074B7" w:rsidRDefault="006074B7">
            <w:pPr>
              <w:jc w:val="center"/>
              <w:rPr>
                <w:rFonts w:ascii="宋体" w:hAnsi="宋体" w:cs="宋体"/>
                <w:color w:val="000000"/>
                <w:sz w:val="20"/>
                <w:szCs w:val="20"/>
              </w:rPr>
            </w:pP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D22BC"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顶撞老师</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DA3E45"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3AAD8"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DE8C7"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7D8A2"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E9D7D" w14:textId="77777777" w:rsidR="006074B7" w:rsidRDefault="006074B7">
            <w:pPr>
              <w:rPr>
                <w:rFonts w:ascii="宋体" w:hAnsi="宋体" w:cs="宋体"/>
                <w:color w:val="000000"/>
                <w:sz w:val="20"/>
                <w:szCs w:val="20"/>
              </w:rPr>
            </w:pPr>
          </w:p>
        </w:tc>
      </w:tr>
      <w:tr w:rsidR="006074B7" w14:paraId="6E519310" w14:textId="77777777">
        <w:trPr>
          <w:trHeight w:val="415"/>
        </w:trPr>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CE95DA" w14:textId="77777777" w:rsidR="006074B7" w:rsidRDefault="006074B7">
            <w:pPr>
              <w:jc w:val="center"/>
              <w:rPr>
                <w:rFonts w:ascii="宋体" w:hAnsi="宋体" w:cs="宋体"/>
                <w:color w:val="000000"/>
                <w:sz w:val="20"/>
                <w:szCs w:val="20"/>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578C1D" w14:textId="77777777" w:rsidR="006074B7" w:rsidRDefault="006074B7">
            <w:pPr>
              <w:jc w:val="center"/>
              <w:rPr>
                <w:rFonts w:ascii="宋体" w:hAnsi="宋体" w:cs="宋体"/>
                <w:color w:val="000000"/>
                <w:sz w:val="20"/>
                <w:szCs w:val="20"/>
              </w:rPr>
            </w:pP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6E5AF" w14:textId="77777777" w:rsidR="006074B7" w:rsidRDefault="0046519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体育课堂打架、斗殴</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C670C6" w14:textId="77777777" w:rsidR="006074B7" w:rsidRDefault="006074B7">
            <w:pPr>
              <w:jc w:val="center"/>
              <w:rPr>
                <w:rFonts w:ascii="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11BB2" w14:textId="77777777" w:rsidR="006074B7" w:rsidRDefault="006074B7">
            <w:pPr>
              <w:rPr>
                <w:rFonts w:ascii="宋体" w:hAnsi="宋体" w:cs="宋体"/>
                <w:color w:val="000000"/>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0453E" w14:textId="77777777" w:rsidR="006074B7" w:rsidRDefault="006074B7">
            <w:pPr>
              <w:rPr>
                <w:rFonts w:ascii="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D4398" w14:textId="77777777" w:rsidR="006074B7" w:rsidRDefault="006074B7">
            <w:pP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729F5" w14:textId="77777777" w:rsidR="006074B7" w:rsidRDefault="006074B7">
            <w:pPr>
              <w:rPr>
                <w:rFonts w:ascii="宋体" w:hAnsi="宋体" w:cs="宋体"/>
                <w:color w:val="000000"/>
                <w:sz w:val="20"/>
                <w:szCs w:val="20"/>
              </w:rPr>
            </w:pPr>
          </w:p>
        </w:tc>
      </w:tr>
    </w:tbl>
    <w:p w14:paraId="4A83BEB4" w14:textId="77777777" w:rsidR="006074B7" w:rsidRDefault="00465199">
      <w:pPr>
        <w:numPr>
          <w:ilvl w:val="0"/>
          <w:numId w:val="4"/>
        </w:num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艺术素养：</w:t>
      </w:r>
    </w:p>
    <w:p w14:paraId="3B37DCD4" w14:textId="77777777" w:rsidR="006074B7" w:rsidRDefault="00465199">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主要考察学生对艺术的审美感受、理解、鉴赏和表现的能力。重点是基于学生对艺术课程的修习，在音乐、美术、舞蹈、戏剧、戏曲、影视、书法等方面表现出来的艺术素养和兴趣特长，参加艺术活动的成果等。</w:t>
      </w:r>
    </w:p>
    <w:tbl>
      <w:tblPr>
        <w:tblStyle w:val="ac"/>
        <w:tblpPr w:leftFromText="180" w:rightFromText="180" w:vertAnchor="text" w:horzAnchor="page" w:tblpX="1217" w:tblpY="447"/>
        <w:tblOverlap w:val="never"/>
        <w:tblW w:w="10240" w:type="dxa"/>
        <w:tblLayout w:type="fixed"/>
        <w:tblLook w:val="04A0" w:firstRow="1" w:lastRow="0" w:firstColumn="1" w:lastColumn="0" w:noHBand="0" w:noVBand="1"/>
      </w:tblPr>
      <w:tblGrid>
        <w:gridCol w:w="903"/>
        <w:gridCol w:w="7562"/>
        <w:gridCol w:w="1775"/>
      </w:tblGrid>
      <w:tr w:rsidR="006074B7" w14:paraId="7C5BC693" w14:textId="77777777">
        <w:trPr>
          <w:trHeight w:val="802"/>
        </w:trPr>
        <w:tc>
          <w:tcPr>
            <w:tcW w:w="903" w:type="dxa"/>
          </w:tcPr>
          <w:p w14:paraId="691F77E5" w14:textId="77777777" w:rsidR="006074B7" w:rsidRDefault="00465199">
            <w:pPr>
              <w:jc w:val="center"/>
              <w:rPr>
                <w:sz w:val="28"/>
                <w:szCs w:val="28"/>
              </w:rPr>
            </w:pPr>
            <w:r>
              <w:rPr>
                <w:rFonts w:hint="eastAsia"/>
                <w:sz w:val="28"/>
                <w:szCs w:val="28"/>
              </w:rPr>
              <w:t>等级</w:t>
            </w:r>
          </w:p>
        </w:tc>
        <w:tc>
          <w:tcPr>
            <w:tcW w:w="7562" w:type="dxa"/>
          </w:tcPr>
          <w:p w14:paraId="774785F2" w14:textId="77777777" w:rsidR="006074B7" w:rsidRDefault="00465199">
            <w:pPr>
              <w:jc w:val="center"/>
              <w:rPr>
                <w:sz w:val="28"/>
                <w:szCs w:val="28"/>
              </w:rPr>
            </w:pPr>
            <w:r>
              <w:rPr>
                <w:rFonts w:hint="eastAsia"/>
                <w:sz w:val="28"/>
                <w:szCs w:val="28"/>
              </w:rPr>
              <w:t>过程评价</w:t>
            </w:r>
          </w:p>
        </w:tc>
        <w:tc>
          <w:tcPr>
            <w:tcW w:w="1775" w:type="dxa"/>
          </w:tcPr>
          <w:p w14:paraId="0DEA9B7D" w14:textId="77777777" w:rsidR="006074B7" w:rsidRDefault="00465199">
            <w:pPr>
              <w:jc w:val="center"/>
              <w:rPr>
                <w:sz w:val="22"/>
                <w:szCs w:val="22"/>
              </w:rPr>
            </w:pPr>
            <w:r>
              <w:rPr>
                <w:rFonts w:hint="eastAsia"/>
                <w:sz w:val="22"/>
                <w:szCs w:val="22"/>
              </w:rPr>
              <w:t>期末综合艺术测评成绩</w:t>
            </w:r>
          </w:p>
        </w:tc>
      </w:tr>
      <w:tr w:rsidR="006074B7" w14:paraId="7EDA8979" w14:textId="77777777">
        <w:trPr>
          <w:trHeight w:val="2402"/>
        </w:trPr>
        <w:tc>
          <w:tcPr>
            <w:tcW w:w="903" w:type="dxa"/>
          </w:tcPr>
          <w:p w14:paraId="67DDF022" w14:textId="77777777" w:rsidR="006074B7" w:rsidRDefault="00465199">
            <w:pPr>
              <w:jc w:val="center"/>
              <w:rPr>
                <w:b/>
                <w:bCs/>
                <w:sz w:val="22"/>
                <w:szCs w:val="22"/>
              </w:rPr>
            </w:pPr>
            <w:r>
              <w:rPr>
                <w:rFonts w:hint="eastAsia"/>
                <w:b/>
                <w:bCs/>
                <w:sz w:val="22"/>
                <w:szCs w:val="22"/>
              </w:rPr>
              <w:t>A</w:t>
            </w:r>
          </w:p>
        </w:tc>
        <w:tc>
          <w:tcPr>
            <w:tcW w:w="7562" w:type="dxa"/>
          </w:tcPr>
          <w:p w14:paraId="48523692" w14:textId="77777777" w:rsidR="006074B7" w:rsidRDefault="00465199">
            <w:pPr>
              <w:pStyle w:val="1"/>
              <w:numPr>
                <w:ilvl w:val="0"/>
                <w:numId w:val="5"/>
              </w:numPr>
              <w:ind w:firstLineChars="0"/>
              <w:rPr>
                <w:sz w:val="22"/>
                <w:szCs w:val="22"/>
              </w:rPr>
            </w:pPr>
            <w:r>
              <w:rPr>
                <w:rFonts w:hint="eastAsia"/>
                <w:sz w:val="22"/>
                <w:szCs w:val="22"/>
              </w:rPr>
              <w:t>课上无迟到早退现象、纪律良好，美术工具材料准备齐全。</w:t>
            </w:r>
          </w:p>
          <w:p w14:paraId="1504604D" w14:textId="77777777" w:rsidR="006074B7" w:rsidRDefault="00465199">
            <w:pPr>
              <w:pStyle w:val="1"/>
              <w:numPr>
                <w:ilvl w:val="0"/>
                <w:numId w:val="5"/>
              </w:numPr>
              <w:ind w:firstLineChars="0"/>
              <w:rPr>
                <w:sz w:val="22"/>
                <w:szCs w:val="22"/>
              </w:rPr>
            </w:pPr>
            <w:r>
              <w:rPr>
                <w:rFonts w:hint="eastAsia"/>
                <w:sz w:val="22"/>
                <w:szCs w:val="22"/>
              </w:rPr>
              <w:t>上课积极，能主动参与音美课堂。</w:t>
            </w:r>
          </w:p>
          <w:p w14:paraId="63EF149B" w14:textId="77777777" w:rsidR="006074B7" w:rsidRDefault="00465199">
            <w:pPr>
              <w:pStyle w:val="1"/>
              <w:numPr>
                <w:ilvl w:val="0"/>
                <w:numId w:val="5"/>
              </w:numPr>
              <w:ind w:firstLineChars="0"/>
              <w:rPr>
                <w:sz w:val="22"/>
                <w:szCs w:val="22"/>
              </w:rPr>
            </w:pPr>
            <w:r>
              <w:rPr>
                <w:rFonts w:hint="eastAsia"/>
                <w:sz w:val="22"/>
                <w:szCs w:val="22"/>
              </w:rPr>
              <w:t>高水平完成美术作品，作品在省、市、区、校等各类展览中参展、获奖。</w:t>
            </w:r>
          </w:p>
          <w:p w14:paraId="65F665B5" w14:textId="77777777" w:rsidR="006074B7" w:rsidRDefault="00465199">
            <w:pPr>
              <w:pStyle w:val="1"/>
              <w:numPr>
                <w:ilvl w:val="0"/>
                <w:numId w:val="5"/>
              </w:numPr>
              <w:ind w:firstLineChars="0"/>
              <w:rPr>
                <w:sz w:val="22"/>
                <w:szCs w:val="22"/>
              </w:rPr>
            </w:pPr>
            <w:r>
              <w:rPr>
                <w:rFonts w:hint="eastAsia"/>
                <w:sz w:val="22"/>
                <w:szCs w:val="22"/>
              </w:rPr>
              <w:t>积极参加美术类专业、兴趣社团。</w:t>
            </w:r>
          </w:p>
          <w:p w14:paraId="38A8C412" w14:textId="77777777" w:rsidR="006074B7" w:rsidRDefault="00465199">
            <w:pPr>
              <w:pStyle w:val="1"/>
              <w:numPr>
                <w:ilvl w:val="0"/>
                <w:numId w:val="5"/>
              </w:numPr>
              <w:ind w:firstLineChars="0"/>
              <w:rPr>
                <w:sz w:val="22"/>
                <w:szCs w:val="22"/>
              </w:rPr>
            </w:pPr>
            <w:r>
              <w:rPr>
                <w:rFonts w:hint="eastAsia"/>
                <w:sz w:val="22"/>
                <w:szCs w:val="22"/>
              </w:rPr>
              <w:t>积极参加两次或两次以上校级大型音乐活动。</w:t>
            </w:r>
          </w:p>
          <w:p w14:paraId="3D76AEEC" w14:textId="77777777" w:rsidR="006074B7" w:rsidRDefault="00465199">
            <w:pPr>
              <w:pStyle w:val="1"/>
              <w:numPr>
                <w:ilvl w:val="0"/>
                <w:numId w:val="5"/>
              </w:numPr>
              <w:ind w:firstLineChars="0"/>
              <w:rPr>
                <w:sz w:val="22"/>
                <w:szCs w:val="22"/>
              </w:rPr>
            </w:pPr>
            <w:r>
              <w:rPr>
                <w:rFonts w:hint="eastAsia"/>
                <w:sz w:val="22"/>
                <w:szCs w:val="22"/>
              </w:rPr>
              <w:t>音乐业余考级在八级或以上。</w:t>
            </w:r>
          </w:p>
          <w:p w14:paraId="0D21590C" w14:textId="77777777" w:rsidR="006074B7" w:rsidRDefault="00465199">
            <w:pPr>
              <w:pStyle w:val="1"/>
              <w:numPr>
                <w:ilvl w:val="0"/>
                <w:numId w:val="5"/>
              </w:numPr>
              <w:ind w:firstLineChars="0"/>
              <w:rPr>
                <w:sz w:val="22"/>
                <w:szCs w:val="22"/>
              </w:rPr>
            </w:pPr>
            <w:r>
              <w:rPr>
                <w:rFonts w:hint="eastAsia"/>
                <w:sz w:val="22"/>
                <w:szCs w:val="22"/>
              </w:rPr>
              <w:t>在国家、省、市各级音乐比赛中获一、二、三等奖。</w:t>
            </w:r>
          </w:p>
        </w:tc>
        <w:tc>
          <w:tcPr>
            <w:tcW w:w="1775" w:type="dxa"/>
            <w:vMerge w:val="restart"/>
          </w:tcPr>
          <w:p w14:paraId="5361D582" w14:textId="77777777" w:rsidR="006074B7" w:rsidRDefault="006074B7">
            <w:pPr>
              <w:rPr>
                <w:sz w:val="22"/>
                <w:szCs w:val="22"/>
              </w:rPr>
            </w:pPr>
          </w:p>
          <w:p w14:paraId="6B48C63F" w14:textId="77777777" w:rsidR="006074B7" w:rsidRDefault="006074B7">
            <w:pPr>
              <w:rPr>
                <w:sz w:val="22"/>
                <w:szCs w:val="22"/>
              </w:rPr>
            </w:pPr>
          </w:p>
          <w:p w14:paraId="61EA5FE9" w14:textId="77777777" w:rsidR="006074B7" w:rsidRDefault="006074B7">
            <w:pPr>
              <w:rPr>
                <w:sz w:val="22"/>
                <w:szCs w:val="22"/>
              </w:rPr>
            </w:pPr>
          </w:p>
          <w:p w14:paraId="776E65C0" w14:textId="77777777" w:rsidR="006074B7" w:rsidRDefault="006074B7">
            <w:pPr>
              <w:rPr>
                <w:sz w:val="22"/>
                <w:szCs w:val="22"/>
              </w:rPr>
            </w:pPr>
          </w:p>
          <w:p w14:paraId="61427D78" w14:textId="77777777" w:rsidR="006074B7" w:rsidRDefault="006074B7">
            <w:pPr>
              <w:rPr>
                <w:sz w:val="22"/>
                <w:szCs w:val="22"/>
              </w:rPr>
            </w:pPr>
          </w:p>
          <w:p w14:paraId="4ED45536" w14:textId="77777777" w:rsidR="006074B7" w:rsidRDefault="006074B7">
            <w:pPr>
              <w:rPr>
                <w:sz w:val="22"/>
                <w:szCs w:val="22"/>
              </w:rPr>
            </w:pPr>
          </w:p>
          <w:p w14:paraId="42D5D2AE" w14:textId="77777777" w:rsidR="006074B7" w:rsidRDefault="006074B7">
            <w:pPr>
              <w:rPr>
                <w:sz w:val="22"/>
                <w:szCs w:val="22"/>
              </w:rPr>
            </w:pPr>
          </w:p>
          <w:p w14:paraId="200043CA" w14:textId="77777777" w:rsidR="006074B7" w:rsidRDefault="006074B7">
            <w:pPr>
              <w:rPr>
                <w:sz w:val="22"/>
                <w:szCs w:val="22"/>
              </w:rPr>
            </w:pPr>
          </w:p>
          <w:p w14:paraId="45356969" w14:textId="77777777" w:rsidR="006074B7" w:rsidRDefault="006074B7">
            <w:pPr>
              <w:rPr>
                <w:sz w:val="22"/>
                <w:szCs w:val="22"/>
              </w:rPr>
            </w:pPr>
          </w:p>
          <w:p w14:paraId="2D19B07F" w14:textId="77777777" w:rsidR="006074B7" w:rsidRDefault="006074B7">
            <w:pPr>
              <w:rPr>
                <w:sz w:val="22"/>
                <w:szCs w:val="22"/>
              </w:rPr>
            </w:pPr>
          </w:p>
          <w:p w14:paraId="4D94B953" w14:textId="77777777" w:rsidR="006074B7" w:rsidRDefault="006074B7">
            <w:pPr>
              <w:rPr>
                <w:sz w:val="22"/>
                <w:szCs w:val="22"/>
              </w:rPr>
            </w:pPr>
          </w:p>
          <w:p w14:paraId="5D96800A" w14:textId="77777777" w:rsidR="006074B7" w:rsidRDefault="006074B7">
            <w:pPr>
              <w:rPr>
                <w:sz w:val="22"/>
                <w:szCs w:val="22"/>
              </w:rPr>
            </w:pPr>
          </w:p>
          <w:p w14:paraId="71BAE622" w14:textId="77777777" w:rsidR="006074B7" w:rsidRDefault="006074B7">
            <w:pPr>
              <w:rPr>
                <w:sz w:val="22"/>
                <w:szCs w:val="22"/>
              </w:rPr>
            </w:pPr>
          </w:p>
          <w:p w14:paraId="2A1B92C6" w14:textId="77777777" w:rsidR="006074B7" w:rsidRDefault="00465199">
            <w:pPr>
              <w:rPr>
                <w:sz w:val="22"/>
                <w:szCs w:val="22"/>
              </w:rPr>
            </w:pPr>
            <w:r>
              <w:rPr>
                <w:rFonts w:hint="eastAsia"/>
                <w:sz w:val="22"/>
                <w:szCs w:val="22"/>
              </w:rPr>
              <w:t>分学科进行测评考试，成绩占总评价的</w:t>
            </w:r>
            <w:r>
              <w:rPr>
                <w:rFonts w:hint="eastAsia"/>
                <w:sz w:val="22"/>
                <w:szCs w:val="22"/>
              </w:rPr>
              <w:t>50%</w:t>
            </w:r>
          </w:p>
        </w:tc>
      </w:tr>
      <w:tr w:rsidR="006074B7" w14:paraId="3B25ACA6" w14:textId="77777777">
        <w:trPr>
          <w:trHeight w:val="2505"/>
        </w:trPr>
        <w:tc>
          <w:tcPr>
            <w:tcW w:w="903" w:type="dxa"/>
          </w:tcPr>
          <w:p w14:paraId="20D8D51B" w14:textId="77777777" w:rsidR="006074B7" w:rsidRDefault="00465199">
            <w:pPr>
              <w:jc w:val="center"/>
              <w:rPr>
                <w:b/>
                <w:bCs/>
                <w:sz w:val="22"/>
                <w:szCs w:val="22"/>
              </w:rPr>
            </w:pPr>
            <w:r>
              <w:rPr>
                <w:rFonts w:hint="eastAsia"/>
                <w:b/>
                <w:bCs/>
                <w:sz w:val="22"/>
                <w:szCs w:val="22"/>
              </w:rPr>
              <w:t>B</w:t>
            </w:r>
          </w:p>
        </w:tc>
        <w:tc>
          <w:tcPr>
            <w:tcW w:w="7562" w:type="dxa"/>
          </w:tcPr>
          <w:p w14:paraId="397420E2" w14:textId="77777777" w:rsidR="006074B7" w:rsidRDefault="00465199">
            <w:pPr>
              <w:rPr>
                <w:sz w:val="22"/>
                <w:szCs w:val="22"/>
              </w:rPr>
            </w:pPr>
            <w:r>
              <w:rPr>
                <w:rFonts w:hint="eastAsia"/>
                <w:sz w:val="22"/>
                <w:szCs w:val="22"/>
              </w:rPr>
              <w:t>1</w:t>
            </w:r>
            <w:r>
              <w:rPr>
                <w:rFonts w:hint="eastAsia"/>
                <w:sz w:val="22"/>
                <w:szCs w:val="22"/>
              </w:rPr>
              <w:t>．课上无迟到早退现象，纪律良好，美术工具材料准备较齐全。</w:t>
            </w:r>
          </w:p>
          <w:p w14:paraId="371E6128" w14:textId="77777777" w:rsidR="006074B7" w:rsidRDefault="00465199">
            <w:pPr>
              <w:ind w:rightChars="-255" w:right="-535"/>
              <w:rPr>
                <w:sz w:val="22"/>
                <w:szCs w:val="22"/>
              </w:rPr>
            </w:pPr>
            <w:r>
              <w:rPr>
                <w:rFonts w:hint="eastAsia"/>
                <w:sz w:val="22"/>
                <w:szCs w:val="22"/>
              </w:rPr>
              <w:t>2</w:t>
            </w:r>
            <w:r>
              <w:rPr>
                <w:rFonts w:hint="eastAsia"/>
                <w:sz w:val="22"/>
                <w:szCs w:val="22"/>
              </w:rPr>
              <w:t>．上课积极，能正常参与音美课堂。</w:t>
            </w:r>
          </w:p>
          <w:p w14:paraId="23821A51" w14:textId="77777777" w:rsidR="006074B7" w:rsidRDefault="00465199">
            <w:pPr>
              <w:rPr>
                <w:sz w:val="22"/>
                <w:szCs w:val="22"/>
              </w:rPr>
            </w:pPr>
            <w:r>
              <w:rPr>
                <w:rFonts w:hint="eastAsia"/>
                <w:sz w:val="22"/>
                <w:szCs w:val="22"/>
              </w:rPr>
              <w:t>3</w:t>
            </w:r>
            <w:r>
              <w:rPr>
                <w:rFonts w:hint="eastAsia"/>
                <w:sz w:val="22"/>
                <w:szCs w:val="22"/>
              </w:rPr>
              <w:t>．认真完成美术作品，积极参与校内展览。</w:t>
            </w:r>
          </w:p>
          <w:p w14:paraId="513866A6" w14:textId="77777777" w:rsidR="006074B7" w:rsidRDefault="00465199">
            <w:pPr>
              <w:rPr>
                <w:sz w:val="22"/>
                <w:szCs w:val="22"/>
              </w:rPr>
            </w:pPr>
            <w:r>
              <w:rPr>
                <w:rFonts w:hint="eastAsia"/>
                <w:sz w:val="22"/>
                <w:szCs w:val="22"/>
              </w:rPr>
              <w:t>4</w:t>
            </w:r>
            <w:r>
              <w:rPr>
                <w:rFonts w:hint="eastAsia"/>
                <w:sz w:val="22"/>
                <w:szCs w:val="22"/>
              </w:rPr>
              <w:t>．参加美术类专业、兴趣社团。</w:t>
            </w:r>
          </w:p>
          <w:p w14:paraId="7BC6C43E" w14:textId="77777777" w:rsidR="006074B7" w:rsidRDefault="00465199">
            <w:pPr>
              <w:rPr>
                <w:sz w:val="22"/>
                <w:szCs w:val="22"/>
              </w:rPr>
            </w:pPr>
            <w:r>
              <w:rPr>
                <w:rFonts w:hint="eastAsia"/>
                <w:sz w:val="22"/>
                <w:szCs w:val="22"/>
              </w:rPr>
              <w:t>5</w:t>
            </w:r>
            <w:r>
              <w:rPr>
                <w:rFonts w:hint="eastAsia"/>
                <w:sz w:val="22"/>
                <w:szCs w:val="22"/>
              </w:rPr>
              <w:t>．参加过音乐校级活动或年级活动。</w:t>
            </w:r>
          </w:p>
          <w:p w14:paraId="13638BD7" w14:textId="77777777" w:rsidR="006074B7" w:rsidRDefault="00465199">
            <w:pPr>
              <w:rPr>
                <w:sz w:val="22"/>
                <w:szCs w:val="22"/>
              </w:rPr>
            </w:pPr>
            <w:r>
              <w:rPr>
                <w:rFonts w:hint="eastAsia"/>
                <w:sz w:val="22"/>
                <w:szCs w:val="22"/>
              </w:rPr>
              <w:t>6</w:t>
            </w:r>
            <w:r>
              <w:rPr>
                <w:rFonts w:hint="eastAsia"/>
                <w:sz w:val="22"/>
                <w:szCs w:val="22"/>
              </w:rPr>
              <w:t>．音乐业余考级在四级或以上。</w:t>
            </w:r>
          </w:p>
          <w:p w14:paraId="6CF880C2" w14:textId="77777777" w:rsidR="006074B7" w:rsidRDefault="00465199">
            <w:pPr>
              <w:rPr>
                <w:sz w:val="22"/>
                <w:szCs w:val="22"/>
              </w:rPr>
            </w:pPr>
            <w:r>
              <w:rPr>
                <w:rFonts w:hint="eastAsia"/>
                <w:sz w:val="22"/>
                <w:szCs w:val="22"/>
              </w:rPr>
              <w:t>7</w:t>
            </w:r>
            <w:r>
              <w:rPr>
                <w:rFonts w:hint="eastAsia"/>
                <w:sz w:val="22"/>
                <w:szCs w:val="22"/>
              </w:rPr>
              <w:t>．参加国家、省、市各级音乐比赛，有证书。</w:t>
            </w:r>
          </w:p>
        </w:tc>
        <w:tc>
          <w:tcPr>
            <w:tcW w:w="1775" w:type="dxa"/>
            <w:vMerge/>
          </w:tcPr>
          <w:p w14:paraId="14708186" w14:textId="77777777" w:rsidR="006074B7" w:rsidRDefault="006074B7">
            <w:pPr>
              <w:rPr>
                <w:sz w:val="22"/>
                <w:szCs w:val="22"/>
              </w:rPr>
            </w:pPr>
          </w:p>
        </w:tc>
      </w:tr>
      <w:tr w:rsidR="006074B7" w14:paraId="55F4150F" w14:textId="77777777">
        <w:trPr>
          <w:trHeight w:val="2337"/>
        </w:trPr>
        <w:tc>
          <w:tcPr>
            <w:tcW w:w="903" w:type="dxa"/>
          </w:tcPr>
          <w:p w14:paraId="2F5D3446" w14:textId="77777777" w:rsidR="006074B7" w:rsidRDefault="00465199">
            <w:pPr>
              <w:jc w:val="center"/>
              <w:rPr>
                <w:b/>
                <w:bCs/>
                <w:sz w:val="22"/>
                <w:szCs w:val="22"/>
              </w:rPr>
            </w:pPr>
            <w:r>
              <w:rPr>
                <w:rFonts w:hint="eastAsia"/>
                <w:b/>
                <w:bCs/>
                <w:sz w:val="22"/>
                <w:szCs w:val="22"/>
              </w:rPr>
              <w:t>C</w:t>
            </w:r>
          </w:p>
        </w:tc>
        <w:tc>
          <w:tcPr>
            <w:tcW w:w="7562" w:type="dxa"/>
          </w:tcPr>
          <w:p w14:paraId="25AB1E59" w14:textId="77777777" w:rsidR="006074B7" w:rsidRDefault="00465199">
            <w:pPr>
              <w:rPr>
                <w:sz w:val="22"/>
                <w:szCs w:val="22"/>
              </w:rPr>
            </w:pPr>
            <w:r>
              <w:rPr>
                <w:rFonts w:hint="eastAsia"/>
                <w:sz w:val="22"/>
                <w:szCs w:val="22"/>
              </w:rPr>
              <w:t>1</w:t>
            </w:r>
            <w:r>
              <w:rPr>
                <w:rFonts w:hint="eastAsia"/>
                <w:sz w:val="22"/>
                <w:szCs w:val="22"/>
              </w:rPr>
              <w:t>．课上出现一到两次迟到现象，工具材料准备不够齐全。</w:t>
            </w:r>
          </w:p>
          <w:p w14:paraId="30B809A9" w14:textId="77777777" w:rsidR="006074B7" w:rsidRDefault="00465199">
            <w:pPr>
              <w:rPr>
                <w:sz w:val="22"/>
                <w:szCs w:val="22"/>
              </w:rPr>
            </w:pPr>
            <w:r>
              <w:rPr>
                <w:rFonts w:hint="eastAsia"/>
                <w:sz w:val="22"/>
                <w:szCs w:val="22"/>
              </w:rPr>
              <w:t>2</w:t>
            </w:r>
            <w:r>
              <w:rPr>
                <w:rFonts w:hint="eastAsia"/>
                <w:sz w:val="22"/>
                <w:szCs w:val="22"/>
              </w:rPr>
              <w:t>．美术课堂参与不够积极。</w:t>
            </w:r>
          </w:p>
          <w:p w14:paraId="1F575D42" w14:textId="77777777" w:rsidR="006074B7" w:rsidRDefault="00465199">
            <w:pPr>
              <w:rPr>
                <w:sz w:val="22"/>
                <w:szCs w:val="22"/>
              </w:rPr>
            </w:pPr>
            <w:r>
              <w:rPr>
                <w:rFonts w:hint="eastAsia"/>
                <w:sz w:val="22"/>
                <w:szCs w:val="22"/>
              </w:rPr>
              <w:t>3</w:t>
            </w:r>
            <w:r>
              <w:rPr>
                <w:rFonts w:hint="eastAsia"/>
                <w:sz w:val="22"/>
                <w:szCs w:val="22"/>
              </w:rPr>
              <w:t>．能初步完成美术课堂作品。</w:t>
            </w:r>
          </w:p>
          <w:p w14:paraId="75A15DAD" w14:textId="77777777" w:rsidR="006074B7" w:rsidRDefault="00465199">
            <w:pPr>
              <w:rPr>
                <w:sz w:val="22"/>
                <w:szCs w:val="22"/>
              </w:rPr>
            </w:pPr>
            <w:r>
              <w:rPr>
                <w:rFonts w:hint="eastAsia"/>
                <w:sz w:val="22"/>
                <w:szCs w:val="22"/>
              </w:rPr>
              <w:t>4</w:t>
            </w:r>
            <w:r>
              <w:rPr>
                <w:rFonts w:hint="eastAsia"/>
                <w:sz w:val="22"/>
                <w:szCs w:val="22"/>
              </w:rPr>
              <w:t>．未参加美术类专业、兴趣社团。</w:t>
            </w:r>
          </w:p>
          <w:p w14:paraId="4A93B899" w14:textId="77777777" w:rsidR="006074B7" w:rsidRDefault="00465199">
            <w:pPr>
              <w:rPr>
                <w:sz w:val="22"/>
                <w:szCs w:val="22"/>
              </w:rPr>
            </w:pPr>
            <w:r>
              <w:rPr>
                <w:rFonts w:hint="eastAsia"/>
                <w:sz w:val="22"/>
                <w:szCs w:val="22"/>
              </w:rPr>
              <w:t>5</w:t>
            </w:r>
            <w:r>
              <w:rPr>
                <w:rFonts w:hint="eastAsia"/>
                <w:sz w:val="22"/>
                <w:szCs w:val="22"/>
              </w:rPr>
              <w:t>．未参加过学校或年级音乐活动。</w:t>
            </w:r>
          </w:p>
          <w:p w14:paraId="201D9E13" w14:textId="77777777" w:rsidR="006074B7" w:rsidRDefault="00465199">
            <w:pPr>
              <w:rPr>
                <w:sz w:val="22"/>
                <w:szCs w:val="22"/>
              </w:rPr>
            </w:pPr>
            <w:r>
              <w:rPr>
                <w:rFonts w:hint="eastAsia"/>
                <w:sz w:val="22"/>
                <w:szCs w:val="22"/>
              </w:rPr>
              <w:t>6</w:t>
            </w:r>
            <w:r>
              <w:rPr>
                <w:rFonts w:hint="eastAsia"/>
                <w:sz w:val="22"/>
                <w:szCs w:val="22"/>
              </w:rPr>
              <w:t>．音乐无考级证书。</w:t>
            </w:r>
          </w:p>
          <w:p w14:paraId="2B46063C" w14:textId="77777777" w:rsidR="006074B7" w:rsidRDefault="00465199">
            <w:pPr>
              <w:rPr>
                <w:sz w:val="22"/>
                <w:szCs w:val="22"/>
              </w:rPr>
            </w:pPr>
            <w:r>
              <w:rPr>
                <w:rFonts w:hint="eastAsia"/>
                <w:sz w:val="22"/>
                <w:szCs w:val="22"/>
              </w:rPr>
              <w:t>7</w:t>
            </w:r>
            <w:r>
              <w:rPr>
                <w:rFonts w:hint="eastAsia"/>
                <w:sz w:val="22"/>
                <w:szCs w:val="22"/>
              </w:rPr>
              <w:t>．未参加过任何形式的音乐比赛。</w:t>
            </w:r>
          </w:p>
        </w:tc>
        <w:tc>
          <w:tcPr>
            <w:tcW w:w="1775" w:type="dxa"/>
            <w:vMerge/>
          </w:tcPr>
          <w:p w14:paraId="386A02A4" w14:textId="77777777" w:rsidR="006074B7" w:rsidRDefault="006074B7">
            <w:pPr>
              <w:rPr>
                <w:sz w:val="22"/>
                <w:szCs w:val="22"/>
              </w:rPr>
            </w:pPr>
          </w:p>
        </w:tc>
      </w:tr>
      <w:tr w:rsidR="006074B7" w14:paraId="41A0F006" w14:textId="77777777">
        <w:trPr>
          <w:trHeight w:val="1605"/>
        </w:trPr>
        <w:tc>
          <w:tcPr>
            <w:tcW w:w="903" w:type="dxa"/>
          </w:tcPr>
          <w:p w14:paraId="0FD8C53B" w14:textId="77777777" w:rsidR="006074B7" w:rsidRDefault="00465199">
            <w:pPr>
              <w:jc w:val="center"/>
              <w:rPr>
                <w:b/>
                <w:bCs/>
                <w:sz w:val="22"/>
                <w:szCs w:val="22"/>
              </w:rPr>
            </w:pPr>
            <w:r>
              <w:rPr>
                <w:rFonts w:hint="eastAsia"/>
                <w:b/>
                <w:bCs/>
                <w:sz w:val="22"/>
                <w:szCs w:val="22"/>
              </w:rPr>
              <w:t>D</w:t>
            </w:r>
          </w:p>
        </w:tc>
        <w:tc>
          <w:tcPr>
            <w:tcW w:w="7562" w:type="dxa"/>
          </w:tcPr>
          <w:p w14:paraId="0A1327AD" w14:textId="77777777" w:rsidR="006074B7" w:rsidRDefault="00465199">
            <w:pPr>
              <w:rPr>
                <w:sz w:val="22"/>
                <w:szCs w:val="22"/>
              </w:rPr>
            </w:pPr>
            <w:r>
              <w:rPr>
                <w:sz w:val="22"/>
                <w:szCs w:val="22"/>
              </w:rPr>
              <w:t xml:space="preserve">1.  </w:t>
            </w:r>
            <w:r>
              <w:rPr>
                <w:rFonts w:hint="eastAsia"/>
                <w:sz w:val="22"/>
                <w:szCs w:val="22"/>
              </w:rPr>
              <w:t>旷课两次以上。</w:t>
            </w:r>
          </w:p>
          <w:p w14:paraId="1BE5D704" w14:textId="77777777" w:rsidR="006074B7" w:rsidRDefault="00465199">
            <w:pPr>
              <w:rPr>
                <w:sz w:val="22"/>
                <w:szCs w:val="22"/>
              </w:rPr>
            </w:pPr>
            <w:r>
              <w:rPr>
                <w:rFonts w:hint="eastAsia"/>
                <w:sz w:val="22"/>
                <w:szCs w:val="22"/>
              </w:rPr>
              <w:t>2.</w:t>
            </w:r>
            <w:r>
              <w:rPr>
                <w:sz w:val="22"/>
                <w:szCs w:val="22"/>
              </w:rPr>
              <w:t xml:space="preserve">  </w:t>
            </w:r>
            <w:r>
              <w:rPr>
                <w:rFonts w:hint="eastAsia"/>
                <w:sz w:val="22"/>
                <w:szCs w:val="22"/>
              </w:rPr>
              <w:t>上课期间公然顶撞老师。</w:t>
            </w:r>
          </w:p>
          <w:p w14:paraId="5B766CA6" w14:textId="77777777" w:rsidR="006074B7" w:rsidRDefault="00465199">
            <w:pPr>
              <w:rPr>
                <w:sz w:val="22"/>
                <w:szCs w:val="22"/>
              </w:rPr>
            </w:pPr>
            <w:r>
              <w:rPr>
                <w:rFonts w:hint="eastAsia"/>
                <w:sz w:val="22"/>
                <w:szCs w:val="22"/>
              </w:rPr>
              <w:t>3.</w:t>
            </w:r>
            <w:r>
              <w:rPr>
                <w:sz w:val="22"/>
                <w:szCs w:val="22"/>
              </w:rPr>
              <w:t xml:space="preserve">  </w:t>
            </w:r>
            <w:r>
              <w:rPr>
                <w:rFonts w:hint="eastAsia"/>
                <w:sz w:val="22"/>
                <w:szCs w:val="22"/>
              </w:rPr>
              <w:t>上课期间有三次或以上迟到早退现象。</w:t>
            </w:r>
          </w:p>
          <w:p w14:paraId="6932FEFC" w14:textId="77777777" w:rsidR="006074B7" w:rsidRDefault="00465199">
            <w:pPr>
              <w:rPr>
                <w:sz w:val="22"/>
                <w:szCs w:val="22"/>
              </w:rPr>
            </w:pPr>
            <w:r>
              <w:rPr>
                <w:rFonts w:hint="eastAsia"/>
                <w:sz w:val="22"/>
                <w:szCs w:val="22"/>
              </w:rPr>
              <w:t>4.</w:t>
            </w:r>
            <w:r>
              <w:rPr>
                <w:sz w:val="22"/>
                <w:szCs w:val="22"/>
              </w:rPr>
              <w:t xml:space="preserve">  </w:t>
            </w:r>
            <w:r>
              <w:rPr>
                <w:rFonts w:hint="eastAsia"/>
                <w:sz w:val="22"/>
                <w:szCs w:val="22"/>
              </w:rPr>
              <w:t>在课堂多次违犯纪律，并不听劝告。</w:t>
            </w:r>
          </w:p>
        </w:tc>
        <w:tc>
          <w:tcPr>
            <w:tcW w:w="1775" w:type="dxa"/>
            <w:vMerge/>
          </w:tcPr>
          <w:p w14:paraId="646CEBDA" w14:textId="77777777" w:rsidR="006074B7" w:rsidRDefault="006074B7">
            <w:pPr>
              <w:rPr>
                <w:sz w:val="22"/>
                <w:szCs w:val="22"/>
              </w:rPr>
            </w:pPr>
          </w:p>
        </w:tc>
      </w:tr>
    </w:tbl>
    <w:p w14:paraId="5624EA40" w14:textId="77777777" w:rsidR="006074B7" w:rsidRDefault="006074B7">
      <w:pPr>
        <w:spacing w:line="360" w:lineRule="auto"/>
        <w:rPr>
          <w:rFonts w:asciiTheme="minorEastAsia" w:eastAsiaTheme="minorEastAsia" w:hAnsiTheme="minorEastAsia"/>
          <w:kern w:val="0"/>
          <w:sz w:val="22"/>
          <w:szCs w:val="22"/>
        </w:rPr>
      </w:pPr>
    </w:p>
    <w:p w14:paraId="613B6B72" w14:textId="77777777" w:rsidR="006074B7" w:rsidRDefault="006074B7">
      <w:pPr>
        <w:spacing w:line="360" w:lineRule="auto"/>
        <w:rPr>
          <w:rFonts w:asciiTheme="minorEastAsia" w:eastAsiaTheme="minorEastAsia" w:hAnsiTheme="minorEastAsia"/>
          <w:sz w:val="24"/>
        </w:rPr>
      </w:pPr>
    </w:p>
    <w:p w14:paraId="3F95D838" w14:textId="77777777" w:rsidR="006074B7" w:rsidRDefault="006074B7">
      <w:pPr>
        <w:spacing w:line="360" w:lineRule="auto"/>
        <w:rPr>
          <w:rFonts w:asciiTheme="minorEastAsia" w:eastAsiaTheme="minorEastAsia" w:hAnsiTheme="minorEastAsia"/>
          <w:sz w:val="24"/>
        </w:rPr>
      </w:pPr>
    </w:p>
    <w:p w14:paraId="7294B415" w14:textId="77777777" w:rsidR="006074B7" w:rsidRDefault="006074B7">
      <w:pPr>
        <w:spacing w:line="360" w:lineRule="auto"/>
        <w:rPr>
          <w:rFonts w:asciiTheme="minorEastAsia" w:eastAsiaTheme="minorEastAsia" w:hAnsiTheme="minorEastAsia"/>
          <w:sz w:val="24"/>
        </w:rPr>
      </w:pPr>
    </w:p>
    <w:p w14:paraId="4DCD7E5E" w14:textId="77777777" w:rsidR="006074B7" w:rsidRDefault="006074B7">
      <w:pPr>
        <w:spacing w:line="360" w:lineRule="auto"/>
        <w:rPr>
          <w:rFonts w:asciiTheme="minorEastAsia" w:eastAsiaTheme="minorEastAsia" w:hAnsiTheme="minorEastAsia"/>
          <w:sz w:val="24"/>
        </w:rPr>
      </w:pPr>
    </w:p>
    <w:p w14:paraId="5F75B5FC" w14:textId="77777777" w:rsidR="006074B7" w:rsidRDefault="00465199">
      <w:pPr>
        <w:numPr>
          <w:ilvl w:val="0"/>
          <w:numId w:val="6"/>
        </w:num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社会实践</w:t>
      </w:r>
    </w:p>
    <w:p w14:paraId="41D37C95" w14:textId="77777777" w:rsidR="006074B7" w:rsidRDefault="00465199">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主要考察学生在社会生活中动手操作、体验经历等情况。重点是基于学生对综合实践活动课程的修习，学生参加实践活动的次数、持续时间，形成的作品、调查报告等，如与技术课程等有关的实习、生产劳动、勤工俭学、军训、参观学习与社会调查等。</w:t>
      </w:r>
    </w:p>
    <w:p w14:paraId="695F3984"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本办法采用积分制，每项活动按参与及完成情况赋予一定的分数，以当学期各项活动总得分为标准划分</w:t>
      </w:r>
      <w:r>
        <w:rPr>
          <w:rFonts w:asciiTheme="minorEastAsia" w:eastAsiaTheme="minorEastAsia" w:hAnsiTheme="minorEastAsia" w:hint="eastAsia"/>
          <w:sz w:val="24"/>
        </w:rPr>
        <w:t>A</w:t>
      </w:r>
      <w:r>
        <w:rPr>
          <w:rFonts w:asciiTheme="minorEastAsia" w:eastAsiaTheme="minorEastAsia" w:hAnsiTheme="minorEastAsia" w:hint="eastAsia"/>
          <w:sz w:val="24"/>
        </w:rPr>
        <w:t>、</w:t>
      </w:r>
      <w:r>
        <w:rPr>
          <w:rFonts w:asciiTheme="minorEastAsia" w:eastAsiaTheme="minorEastAsia" w:hAnsiTheme="minorEastAsia" w:hint="eastAsia"/>
          <w:sz w:val="24"/>
        </w:rPr>
        <w:t>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D</w:t>
      </w:r>
      <w:r>
        <w:rPr>
          <w:rFonts w:asciiTheme="minorEastAsia" w:eastAsiaTheme="minorEastAsia" w:hAnsiTheme="minorEastAsia" w:hint="eastAsia"/>
          <w:sz w:val="24"/>
        </w:rPr>
        <w:t>四个档次。</w:t>
      </w:r>
    </w:p>
    <w:p w14:paraId="052E718C"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必修：</w:t>
      </w:r>
    </w:p>
    <w:p w14:paraId="61C6AD3F"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以下活动按完成情况以实际得分计入当学期综合素质评价。</w:t>
      </w:r>
    </w:p>
    <w:tbl>
      <w:tblPr>
        <w:tblW w:w="9520" w:type="dxa"/>
        <w:jc w:val="center"/>
        <w:tblLayout w:type="fixed"/>
        <w:tblLook w:val="04A0" w:firstRow="1" w:lastRow="0" w:firstColumn="1" w:lastColumn="0" w:noHBand="0" w:noVBand="1"/>
      </w:tblPr>
      <w:tblGrid>
        <w:gridCol w:w="2669"/>
        <w:gridCol w:w="1606"/>
        <w:gridCol w:w="1735"/>
        <w:gridCol w:w="1648"/>
        <w:gridCol w:w="1862"/>
      </w:tblGrid>
      <w:tr w:rsidR="006074B7" w14:paraId="28E2169C" w14:textId="77777777">
        <w:trPr>
          <w:trHeight w:val="343"/>
          <w:jc w:val="center"/>
        </w:trPr>
        <w:tc>
          <w:tcPr>
            <w:tcW w:w="2669" w:type="dxa"/>
            <w:tcBorders>
              <w:top w:val="single" w:sz="4" w:space="0" w:color="auto"/>
              <w:left w:val="single" w:sz="4" w:space="0" w:color="auto"/>
              <w:bottom w:val="single" w:sz="4" w:space="0" w:color="auto"/>
              <w:right w:val="single" w:sz="4" w:space="0" w:color="auto"/>
            </w:tcBorders>
            <w:shd w:val="clear" w:color="auto" w:fill="auto"/>
            <w:vAlign w:val="bottom"/>
          </w:tcPr>
          <w:p w14:paraId="1DF13C3B"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活动名称</w:t>
            </w:r>
          </w:p>
        </w:tc>
        <w:tc>
          <w:tcPr>
            <w:tcW w:w="1606" w:type="dxa"/>
            <w:tcBorders>
              <w:top w:val="single" w:sz="4" w:space="0" w:color="auto"/>
              <w:left w:val="nil"/>
              <w:bottom w:val="single" w:sz="4" w:space="0" w:color="auto"/>
              <w:right w:val="single" w:sz="4" w:space="0" w:color="auto"/>
            </w:tcBorders>
            <w:shd w:val="clear" w:color="auto" w:fill="auto"/>
            <w:vAlign w:val="bottom"/>
          </w:tcPr>
          <w:p w14:paraId="4AA05DF4"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完成优秀</w:t>
            </w:r>
          </w:p>
        </w:tc>
        <w:tc>
          <w:tcPr>
            <w:tcW w:w="1735" w:type="dxa"/>
            <w:tcBorders>
              <w:top w:val="single" w:sz="4" w:space="0" w:color="auto"/>
              <w:left w:val="nil"/>
              <w:bottom w:val="single" w:sz="4" w:space="0" w:color="auto"/>
              <w:right w:val="single" w:sz="4" w:space="0" w:color="auto"/>
            </w:tcBorders>
            <w:shd w:val="clear" w:color="auto" w:fill="auto"/>
            <w:vAlign w:val="bottom"/>
          </w:tcPr>
          <w:p w14:paraId="05412E2A"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完成良好</w:t>
            </w:r>
          </w:p>
        </w:tc>
        <w:tc>
          <w:tcPr>
            <w:tcW w:w="1648" w:type="dxa"/>
            <w:tcBorders>
              <w:top w:val="single" w:sz="4" w:space="0" w:color="auto"/>
              <w:left w:val="nil"/>
              <w:bottom w:val="single" w:sz="4" w:space="0" w:color="auto"/>
              <w:right w:val="single" w:sz="4" w:space="0" w:color="auto"/>
            </w:tcBorders>
            <w:shd w:val="clear" w:color="auto" w:fill="auto"/>
            <w:vAlign w:val="bottom"/>
          </w:tcPr>
          <w:p w14:paraId="3094B08A"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基本完成</w:t>
            </w:r>
          </w:p>
        </w:tc>
        <w:tc>
          <w:tcPr>
            <w:tcW w:w="1862" w:type="dxa"/>
            <w:tcBorders>
              <w:top w:val="single" w:sz="4" w:space="0" w:color="auto"/>
              <w:left w:val="nil"/>
              <w:bottom w:val="single" w:sz="4" w:space="0" w:color="auto"/>
              <w:right w:val="single" w:sz="4" w:space="0" w:color="auto"/>
            </w:tcBorders>
            <w:shd w:val="clear" w:color="auto" w:fill="auto"/>
            <w:vAlign w:val="bottom"/>
          </w:tcPr>
          <w:p w14:paraId="53456936"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未完成</w:t>
            </w:r>
          </w:p>
        </w:tc>
      </w:tr>
      <w:tr w:rsidR="006074B7" w14:paraId="3918C9FB"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048A17EC"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军训</w:t>
            </w:r>
          </w:p>
        </w:tc>
        <w:tc>
          <w:tcPr>
            <w:tcW w:w="1606" w:type="dxa"/>
            <w:tcBorders>
              <w:top w:val="nil"/>
              <w:left w:val="nil"/>
              <w:bottom w:val="single" w:sz="4" w:space="0" w:color="auto"/>
              <w:right w:val="single" w:sz="4" w:space="0" w:color="auto"/>
            </w:tcBorders>
            <w:shd w:val="clear" w:color="auto" w:fill="auto"/>
            <w:vAlign w:val="bottom"/>
          </w:tcPr>
          <w:p w14:paraId="40C46385"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3</w:t>
            </w:r>
          </w:p>
        </w:tc>
        <w:tc>
          <w:tcPr>
            <w:tcW w:w="1735" w:type="dxa"/>
            <w:tcBorders>
              <w:top w:val="nil"/>
              <w:left w:val="nil"/>
              <w:bottom w:val="single" w:sz="4" w:space="0" w:color="auto"/>
              <w:right w:val="single" w:sz="4" w:space="0" w:color="auto"/>
            </w:tcBorders>
            <w:shd w:val="clear" w:color="auto" w:fill="auto"/>
            <w:vAlign w:val="bottom"/>
          </w:tcPr>
          <w:p w14:paraId="492AB44A"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2</w:t>
            </w:r>
          </w:p>
        </w:tc>
        <w:tc>
          <w:tcPr>
            <w:tcW w:w="1648" w:type="dxa"/>
            <w:tcBorders>
              <w:top w:val="nil"/>
              <w:left w:val="nil"/>
              <w:bottom w:val="single" w:sz="4" w:space="0" w:color="auto"/>
              <w:right w:val="single" w:sz="4" w:space="0" w:color="auto"/>
            </w:tcBorders>
            <w:shd w:val="clear" w:color="auto" w:fill="auto"/>
            <w:vAlign w:val="bottom"/>
          </w:tcPr>
          <w:p w14:paraId="065365F6"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862" w:type="dxa"/>
            <w:tcBorders>
              <w:top w:val="nil"/>
              <w:left w:val="nil"/>
              <w:bottom w:val="single" w:sz="4" w:space="0" w:color="auto"/>
              <w:right w:val="single" w:sz="4" w:space="0" w:color="auto"/>
            </w:tcBorders>
            <w:shd w:val="clear" w:color="auto" w:fill="auto"/>
            <w:vAlign w:val="bottom"/>
          </w:tcPr>
          <w:p w14:paraId="487B3122"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76B69A45"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070979DA"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体育美食节</w:t>
            </w:r>
          </w:p>
        </w:tc>
        <w:tc>
          <w:tcPr>
            <w:tcW w:w="1606" w:type="dxa"/>
            <w:tcBorders>
              <w:top w:val="nil"/>
              <w:left w:val="nil"/>
              <w:bottom w:val="single" w:sz="4" w:space="0" w:color="auto"/>
              <w:right w:val="single" w:sz="4" w:space="0" w:color="auto"/>
            </w:tcBorders>
            <w:shd w:val="clear" w:color="auto" w:fill="auto"/>
            <w:vAlign w:val="bottom"/>
          </w:tcPr>
          <w:p w14:paraId="1194679B"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3</w:t>
            </w:r>
          </w:p>
        </w:tc>
        <w:tc>
          <w:tcPr>
            <w:tcW w:w="1735" w:type="dxa"/>
            <w:tcBorders>
              <w:top w:val="nil"/>
              <w:left w:val="nil"/>
              <w:bottom w:val="single" w:sz="4" w:space="0" w:color="auto"/>
              <w:right w:val="single" w:sz="4" w:space="0" w:color="auto"/>
            </w:tcBorders>
            <w:shd w:val="clear" w:color="auto" w:fill="auto"/>
            <w:vAlign w:val="bottom"/>
          </w:tcPr>
          <w:p w14:paraId="05575CC2"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2</w:t>
            </w:r>
          </w:p>
        </w:tc>
        <w:tc>
          <w:tcPr>
            <w:tcW w:w="1648" w:type="dxa"/>
            <w:tcBorders>
              <w:top w:val="nil"/>
              <w:left w:val="nil"/>
              <w:bottom w:val="single" w:sz="4" w:space="0" w:color="auto"/>
              <w:right w:val="single" w:sz="4" w:space="0" w:color="auto"/>
            </w:tcBorders>
            <w:shd w:val="clear" w:color="auto" w:fill="auto"/>
            <w:vAlign w:val="bottom"/>
          </w:tcPr>
          <w:p w14:paraId="038E41D7"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862" w:type="dxa"/>
            <w:tcBorders>
              <w:top w:val="nil"/>
              <w:left w:val="nil"/>
              <w:bottom w:val="single" w:sz="4" w:space="0" w:color="auto"/>
              <w:right w:val="single" w:sz="4" w:space="0" w:color="auto"/>
            </w:tcBorders>
            <w:shd w:val="clear" w:color="auto" w:fill="auto"/>
            <w:vAlign w:val="bottom"/>
          </w:tcPr>
          <w:p w14:paraId="038093E6"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3B633BE3"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5649405A"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科技节</w:t>
            </w:r>
          </w:p>
        </w:tc>
        <w:tc>
          <w:tcPr>
            <w:tcW w:w="1606" w:type="dxa"/>
            <w:tcBorders>
              <w:top w:val="nil"/>
              <w:left w:val="nil"/>
              <w:bottom w:val="single" w:sz="4" w:space="0" w:color="auto"/>
              <w:right w:val="single" w:sz="4" w:space="0" w:color="auto"/>
            </w:tcBorders>
            <w:shd w:val="clear" w:color="auto" w:fill="auto"/>
            <w:vAlign w:val="bottom"/>
          </w:tcPr>
          <w:p w14:paraId="53369D21"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3</w:t>
            </w:r>
          </w:p>
        </w:tc>
        <w:tc>
          <w:tcPr>
            <w:tcW w:w="1735" w:type="dxa"/>
            <w:tcBorders>
              <w:top w:val="nil"/>
              <w:left w:val="nil"/>
              <w:bottom w:val="single" w:sz="4" w:space="0" w:color="auto"/>
              <w:right w:val="single" w:sz="4" w:space="0" w:color="auto"/>
            </w:tcBorders>
            <w:shd w:val="clear" w:color="auto" w:fill="auto"/>
            <w:vAlign w:val="bottom"/>
          </w:tcPr>
          <w:p w14:paraId="7136CC0F"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2</w:t>
            </w:r>
          </w:p>
        </w:tc>
        <w:tc>
          <w:tcPr>
            <w:tcW w:w="1648" w:type="dxa"/>
            <w:tcBorders>
              <w:top w:val="nil"/>
              <w:left w:val="nil"/>
              <w:bottom w:val="single" w:sz="4" w:space="0" w:color="auto"/>
              <w:right w:val="single" w:sz="4" w:space="0" w:color="auto"/>
            </w:tcBorders>
            <w:shd w:val="clear" w:color="auto" w:fill="auto"/>
            <w:vAlign w:val="bottom"/>
          </w:tcPr>
          <w:p w14:paraId="5E3F49D1"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862" w:type="dxa"/>
            <w:tcBorders>
              <w:top w:val="nil"/>
              <w:left w:val="nil"/>
              <w:bottom w:val="single" w:sz="4" w:space="0" w:color="auto"/>
              <w:right w:val="single" w:sz="4" w:space="0" w:color="auto"/>
            </w:tcBorders>
            <w:shd w:val="clear" w:color="auto" w:fill="auto"/>
            <w:vAlign w:val="bottom"/>
          </w:tcPr>
          <w:p w14:paraId="3CFFC632"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63F9597D"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68FD577E"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艺术节</w:t>
            </w:r>
          </w:p>
        </w:tc>
        <w:tc>
          <w:tcPr>
            <w:tcW w:w="1606" w:type="dxa"/>
            <w:tcBorders>
              <w:top w:val="nil"/>
              <w:left w:val="nil"/>
              <w:bottom w:val="single" w:sz="4" w:space="0" w:color="auto"/>
              <w:right w:val="single" w:sz="4" w:space="0" w:color="auto"/>
            </w:tcBorders>
            <w:shd w:val="clear" w:color="auto" w:fill="auto"/>
            <w:vAlign w:val="bottom"/>
          </w:tcPr>
          <w:p w14:paraId="5A12696B"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3</w:t>
            </w:r>
          </w:p>
        </w:tc>
        <w:tc>
          <w:tcPr>
            <w:tcW w:w="1735" w:type="dxa"/>
            <w:tcBorders>
              <w:top w:val="nil"/>
              <w:left w:val="nil"/>
              <w:bottom w:val="single" w:sz="4" w:space="0" w:color="auto"/>
              <w:right w:val="single" w:sz="4" w:space="0" w:color="auto"/>
            </w:tcBorders>
            <w:shd w:val="clear" w:color="auto" w:fill="auto"/>
            <w:vAlign w:val="bottom"/>
          </w:tcPr>
          <w:p w14:paraId="0F631640"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2</w:t>
            </w:r>
          </w:p>
        </w:tc>
        <w:tc>
          <w:tcPr>
            <w:tcW w:w="1648" w:type="dxa"/>
            <w:tcBorders>
              <w:top w:val="nil"/>
              <w:left w:val="nil"/>
              <w:bottom w:val="single" w:sz="4" w:space="0" w:color="auto"/>
              <w:right w:val="single" w:sz="4" w:space="0" w:color="auto"/>
            </w:tcBorders>
            <w:shd w:val="clear" w:color="auto" w:fill="auto"/>
            <w:vAlign w:val="bottom"/>
          </w:tcPr>
          <w:p w14:paraId="675949B3"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862" w:type="dxa"/>
            <w:tcBorders>
              <w:top w:val="nil"/>
              <w:left w:val="nil"/>
              <w:bottom w:val="single" w:sz="4" w:space="0" w:color="auto"/>
              <w:right w:val="single" w:sz="4" w:space="0" w:color="auto"/>
            </w:tcBorders>
            <w:shd w:val="clear" w:color="auto" w:fill="auto"/>
            <w:vAlign w:val="bottom"/>
          </w:tcPr>
          <w:p w14:paraId="676D378F"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4DF5DC83"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6FEB09DE"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读书节</w:t>
            </w:r>
          </w:p>
        </w:tc>
        <w:tc>
          <w:tcPr>
            <w:tcW w:w="1606" w:type="dxa"/>
            <w:tcBorders>
              <w:top w:val="nil"/>
              <w:left w:val="nil"/>
              <w:bottom w:val="single" w:sz="4" w:space="0" w:color="auto"/>
              <w:right w:val="single" w:sz="4" w:space="0" w:color="auto"/>
            </w:tcBorders>
            <w:shd w:val="clear" w:color="auto" w:fill="auto"/>
            <w:vAlign w:val="bottom"/>
          </w:tcPr>
          <w:p w14:paraId="26E67459"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3</w:t>
            </w:r>
          </w:p>
        </w:tc>
        <w:tc>
          <w:tcPr>
            <w:tcW w:w="1735" w:type="dxa"/>
            <w:tcBorders>
              <w:top w:val="nil"/>
              <w:left w:val="nil"/>
              <w:bottom w:val="single" w:sz="4" w:space="0" w:color="auto"/>
              <w:right w:val="single" w:sz="4" w:space="0" w:color="auto"/>
            </w:tcBorders>
            <w:shd w:val="clear" w:color="auto" w:fill="auto"/>
            <w:vAlign w:val="bottom"/>
          </w:tcPr>
          <w:p w14:paraId="720A46FB"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2</w:t>
            </w:r>
          </w:p>
        </w:tc>
        <w:tc>
          <w:tcPr>
            <w:tcW w:w="1648" w:type="dxa"/>
            <w:tcBorders>
              <w:top w:val="nil"/>
              <w:left w:val="nil"/>
              <w:bottom w:val="single" w:sz="4" w:space="0" w:color="auto"/>
              <w:right w:val="single" w:sz="4" w:space="0" w:color="auto"/>
            </w:tcBorders>
            <w:shd w:val="clear" w:color="auto" w:fill="auto"/>
            <w:vAlign w:val="bottom"/>
          </w:tcPr>
          <w:p w14:paraId="0F52046C"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862" w:type="dxa"/>
            <w:tcBorders>
              <w:top w:val="nil"/>
              <w:left w:val="nil"/>
              <w:bottom w:val="single" w:sz="4" w:space="0" w:color="auto"/>
              <w:right w:val="single" w:sz="4" w:space="0" w:color="auto"/>
            </w:tcBorders>
            <w:shd w:val="clear" w:color="auto" w:fill="auto"/>
            <w:vAlign w:val="bottom"/>
          </w:tcPr>
          <w:p w14:paraId="588052D0"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79101426"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6C197D75"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进城下乡</w:t>
            </w:r>
          </w:p>
        </w:tc>
        <w:tc>
          <w:tcPr>
            <w:tcW w:w="1606" w:type="dxa"/>
            <w:tcBorders>
              <w:top w:val="nil"/>
              <w:left w:val="nil"/>
              <w:bottom w:val="single" w:sz="4" w:space="0" w:color="auto"/>
              <w:right w:val="single" w:sz="4" w:space="0" w:color="auto"/>
            </w:tcBorders>
            <w:shd w:val="clear" w:color="auto" w:fill="auto"/>
            <w:vAlign w:val="bottom"/>
          </w:tcPr>
          <w:p w14:paraId="28EED29D"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3</w:t>
            </w:r>
          </w:p>
        </w:tc>
        <w:tc>
          <w:tcPr>
            <w:tcW w:w="1735" w:type="dxa"/>
            <w:tcBorders>
              <w:top w:val="nil"/>
              <w:left w:val="nil"/>
              <w:bottom w:val="single" w:sz="4" w:space="0" w:color="auto"/>
              <w:right w:val="single" w:sz="4" w:space="0" w:color="auto"/>
            </w:tcBorders>
            <w:shd w:val="clear" w:color="auto" w:fill="auto"/>
            <w:vAlign w:val="bottom"/>
          </w:tcPr>
          <w:p w14:paraId="6D129418"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2</w:t>
            </w:r>
          </w:p>
        </w:tc>
        <w:tc>
          <w:tcPr>
            <w:tcW w:w="1648" w:type="dxa"/>
            <w:tcBorders>
              <w:top w:val="nil"/>
              <w:left w:val="nil"/>
              <w:bottom w:val="single" w:sz="4" w:space="0" w:color="auto"/>
              <w:right w:val="single" w:sz="4" w:space="0" w:color="auto"/>
            </w:tcBorders>
            <w:shd w:val="clear" w:color="auto" w:fill="auto"/>
            <w:vAlign w:val="bottom"/>
          </w:tcPr>
          <w:p w14:paraId="7CC84C5C"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862" w:type="dxa"/>
            <w:tcBorders>
              <w:top w:val="nil"/>
              <w:left w:val="nil"/>
              <w:bottom w:val="single" w:sz="4" w:space="0" w:color="auto"/>
              <w:right w:val="single" w:sz="4" w:space="0" w:color="auto"/>
            </w:tcBorders>
            <w:shd w:val="clear" w:color="auto" w:fill="auto"/>
            <w:vAlign w:val="bottom"/>
          </w:tcPr>
          <w:p w14:paraId="2B265824"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72100C77"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78E1E30C"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今周我当家</w:t>
            </w:r>
          </w:p>
        </w:tc>
        <w:tc>
          <w:tcPr>
            <w:tcW w:w="1606" w:type="dxa"/>
            <w:tcBorders>
              <w:top w:val="nil"/>
              <w:left w:val="nil"/>
              <w:bottom w:val="single" w:sz="4" w:space="0" w:color="auto"/>
              <w:right w:val="single" w:sz="4" w:space="0" w:color="auto"/>
            </w:tcBorders>
            <w:shd w:val="clear" w:color="auto" w:fill="auto"/>
            <w:vAlign w:val="bottom"/>
          </w:tcPr>
          <w:p w14:paraId="0CD03D45"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3</w:t>
            </w:r>
          </w:p>
        </w:tc>
        <w:tc>
          <w:tcPr>
            <w:tcW w:w="1735" w:type="dxa"/>
            <w:tcBorders>
              <w:top w:val="nil"/>
              <w:left w:val="nil"/>
              <w:bottom w:val="single" w:sz="4" w:space="0" w:color="auto"/>
              <w:right w:val="single" w:sz="4" w:space="0" w:color="auto"/>
            </w:tcBorders>
            <w:shd w:val="clear" w:color="auto" w:fill="auto"/>
            <w:vAlign w:val="bottom"/>
          </w:tcPr>
          <w:p w14:paraId="2BCB47ED"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2</w:t>
            </w:r>
          </w:p>
        </w:tc>
        <w:tc>
          <w:tcPr>
            <w:tcW w:w="1648" w:type="dxa"/>
            <w:tcBorders>
              <w:top w:val="nil"/>
              <w:left w:val="nil"/>
              <w:bottom w:val="single" w:sz="4" w:space="0" w:color="auto"/>
              <w:right w:val="single" w:sz="4" w:space="0" w:color="auto"/>
            </w:tcBorders>
            <w:shd w:val="clear" w:color="auto" w:fill="auto"/>
            <w:vAlign w:val="bottom"/>
          </w:tcPr>
          <w:p w14:paraId="309309FE"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862" w:type="dxa"/>
            <w:tcBorders>
              <w:top w:val="nil"/>
              <w:left w:val="nil"/>
              <w:bottom w:val="single" w:sz="4" w:space="0" w:color="auto"/>
              <w:right w:val="single" w:sz="4" w:space="0" w:color="auto"/>
            </w:tcBorders>
            <w:shd w:val="clear" w:color="auto" w:fill="auto"/>
            <w:vAlign w:val="bottom"/>
          </w:tcPr>
          <w:p w14:paraId="13F32646"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2CA0706F"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6CBB248B"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65km</w:t>
            </w:r>
            <w:r>
              <w:rPr>
                <w:rFonts w:ascii="宋体" w:hAnsi="宋体" w:cs="Tahoma" w:hint="eastAsia"/>
                <w:color w:val="000000"/>
                <w:sz w:val="24"/>
              </w:rPr>
              <w:t>远足拉练</w:t>
            </w:r>
          </w:p>
        </w:tc>
        <w:tc>
          <w:tcPr>
            <w:tcW w:w="1606" w:type="dxa"/>
            <w:tcBorders>
              <w:top w:val="nil"/>
              <w:left w:val="nil"/>
              <w:bottom w:val="single" w:sz="4" w:space="0" w:color="auto"/>
              <w:right w:val="single" w:sz="4" w:space="0" w:color="auto"/>
            </w:tcBorders>
            <w:shd w:val="clear" w:color="auto" w:fill="auto"/>
            <w:vAlign w:val="bottom"/>
          </w:tcPr>
          <w:p w14:paraId="6275D750"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3</w:t>
            </w:r>
          </w:p>
        </w:tc>
        <w:tc>
          <w:tcPr>
            <w:tcW w:w="1735" w:type="dxa"/>
            <w:tcBorders>
              <w:top w:val="nil"/>
              <w:left w:val="nil"/>
              <w:bottom w:val="single" w:sz="4" w:space="0" w:color="auto"/>
              <w:right w:val="single" w:sz="4" w:space="0" w:color="auto"/>
            </w:tcBorders>
            <w:shd w:val="clear" w:color="auto" w:fill="auto"/>
            <w:vAlign w:val="bottom"/>
          </w:tcPr>
          <w:p w14:paraId="5DD20AC7"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2</w:t>
            </w:r>
          </w:p>
        </w:tc>
        <w:tc>
          <w:tcPr>
            <w:tcW w:w="1648" w:type="dxa"/>
            <w:tcBorders>
              <w:top w:val="nil"/>
              <w:left w:val="nil"/>
              <w:bottom w:val="single" w:sz="4" w:space="0" w:color="auto"/>
              <w:right w:val="single" w:sz="4" w:space="0" w:color="auto"/>
            </w:tcBorders>
            <w:shd w:val="clear" w:color="auto" w:fill="auto"/>
            <w:vAlign w:val="bottom"/>
          </w:tcPr>
          <w:p w14:paraId="5DF451A7"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862" w:type="dxa"/>
            <w:tcBorders>
              <w:top w:val="nil"/>
              <w:left w:val="nil"/>
              <w:bottom w:val="single" w:sz="4" w:space="0" w:color="auto"/>
              <w:right w:val="single" w:sz="4" w:space="0" w:color="auto"/>
            </w:tcBorders>
            <w:shd w:val="clear" w:color="auto" w:fill="auto"/>
            <w:vAlign w:val="bottom"/>
          </w:tcPr>
          <w:p w14:paraId="00ED59F3"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18112065"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22060BCC"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国庆节课程</w:t>
            </w:r>
          </w:p>
        </w:tc>
        <w:tc>
          <w:tcPr>
            <w:tcW w:w="1606" w:type="dxa"/>
            <w:tcBorders>
              <w:top w:val="nil"/>
              <w:left w:val="nil"/>
              <w:bottom w:val="single" w:sz="4" w:space="0" w:color="auto"/>
              <w:right w:val="single" w:sz="4" w:space="0" w:color="auto"/>
            </w:tcBorders>
            <w:shd w:val="clear" w:color="auto" w:fill="auto"/>
            <w:vAlign w:val="bottom"/>
          </w:tcPr>
          <w:p w14:paraId="5CFF5C4C"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1.5</w:t>
            </w:r>
          </w:p>
        </w:tc>
        <w:tc>
          <w:tcPr>
            <w:tcW w:w="1735" w:type="dxa"/>
            <w:tcBorders>
              <w:top w:val="nil"/>
              <w:left w:val="nil"/>
              <w:bottom w:val="single" w:sz="4" w:space="0" w:color="auto"/>
              <w:right w:val="single" w:sz="4" w:space="0" w:color="auto"/>
            </w:tcBorders>
            <w:shd w:val="clear" w:color="auto" w:fill="auto"/>
            <w:vAlign w:val="bottom"/>
          </w:tcPr>
          <w:p w14:paraId="4B84C73B"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648" w:type="dxa"/>
            <w:tcBorders>
              <w:top w:val="nil"/>
              <w:left w:val="nil"/>
              <w:bottom w:val="single" w:sz="4" w:space="0" w:color="auto"/>
              <w:right w:val="single" w:sz="4" w:space="0" w:color="auto"/>
            </w:tcBorders>
            <w:shd w:val="clear" w:color="auto" w:fill="auto"/>
            <w:vAlign w:val="bottom"/>
          </w:tcPr>
          <w:p w14:paraId="3FDC0F14"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0.5</w:t>
            </w:r>
          </w:p>
        </w:tc>
        <w:tc>
          <w:tcPr>
            <w:tcW w:w="1862" w:type="dxa"/>
            <w:tcBorders>
              <w:top w:val="nil"/>
              <w:left w:val="nil"/>
              <w:bottom w:val="single" w:sz="4" w:space="0" w:color="auto"/>
              <w:right w:val="single" w:sz="4" w:space="0" w:color="auto"/>
            </w:tcBorders>
            <w:shd w:val="clear" w:color="auto" w:fill="auto"/>
            <w:vAlign w:val="bottom"/>
          </w:tcPr>
          <w:p w14:paraId="783B5AA3"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476297EA"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64147BDC"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清明节课程</w:t>
            </w:r>
          </w:p>
        </w:tc>
        <w:tc>
          <w:tcPr>
            <w:tcW w:w="1606" w:type="dxa"/>
            <w:tcBorders>
              <w:top w:val="nil"/>
              <w:left w:val="nil"/>
              <w:bottom w:val="single" w:sz="4" w:space="0" w:color="auto"/>
              <w:right w:val="single" w:sz="4" w:space="0" w:color="auto"/>
            </w:tcBorders>
            <w:shd w:val="clear" w:color="auto" w:fill="auto"/>
            <w:vAlign w:val="bottom"/>
          </w:tcPr>
          <w:p w14:paraId="00E09778"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1.5</w:t>
            </w:r>
          </w:p>
        </w:tc>
        <w:tc>
          <w:tcPr>
            <w:tcW w:w="1735" w:type="dxa"/>
            <w:tcBorders>
              <w:top w:val="nil"/>
              <w:left w:val="nil"/>
              <w:bottom w:val="single" w:sz="4" w:space="0" w:color="auto"/>
              <w:right w:val="single" w:sz="4" w:space="0" w:color="auto"/>
            </w:tcBorders>
            <w:shd w:val="clear" w:color="auto" w:fill="auto"/>
            <w:vAlign w:val="bottom"/>
          </w:tcPr>
          <w:p w14:paraId="431F8353"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648" w:type="dxa"/>
            <w:tcBorders>
              <w:top w:val="nil"/>
              <w:left w:val="nil"/>
              <w:bottom w:val="single" w:sz="4" w:space="0" w:color="auto"/>
              <w:right w:val="single" w:sz="4" w:space="0" w:color="auto"/>
            </w:tcBorders>
            <w:shd w:val="clear" w:color="auto" w:fill="auto"/>
            <w:vAlign w:val="bottom"/>
          </w:tcPr>
          <w:p w14:paraId="2AFDF1DA"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0.5</w:t>
            </w:r>
          </w:p>
        </w:tc>
        <w:tc>
          <w:tcPr>
            <w:tcW w:w="1862" w:type="dxa"/>
            <w:tcBorders>
              <w:top w:val="nil"/>
              <w:left w:val="nil"/>
              <w:bottom w:val="single" w:sz="4" w:space="0" w:color="auto"/>
              <w:right w:val="single" w:sz="4" w:space="0" w:color="auto"/>
            </w:tcBorders>
            <w:shd w:val="clear" w:color="auto" w:fill="auto"/>
            <w:vAlign w:val="bottom"/>
          </w:tcPr>
          <w:p w14:paraId="6B34104F"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364428D2"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2C6AD788"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中秋节课程</w:t>
            </w:r>
          </w:p>
        </w:tc>
        <w:tc>
          <w:tcPr>
            <w:tcW w:w="1606" w:type="dxa"/>
            <w:tcBorders>
              <w:top w:val="nil"/>
              <w:left w:val="nil"/>
              <w:bottom w:val="single" w:sz="4" w:space="0" w:color="auto"/>
              <w:right w:val="single" w:sz="4" w:space="0" w:color="auto"/>
            </w:tcBorders>
            <w:shd w:val="clear" w:color="auto" w:fill="auto"/>
            <w:vAlign w:val="bottom"/>
          </w:tcPr>
          <w:p w14:paraId="19DB48FC"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1.5</w:t>
            </w:r>
          </w:p>
        </w:tc>
        <w:tc>
          <w:tcPr>
            <w:tcW w:w="1735" w:type="dxa"/>
            <w:tcBorders>
              <w:top w:val="nil"/>
              <w:left w:val="nil"/>
              <w:bottom w:val="single" w:sz="4" w:space="0" w:color="auto"/>
              <w:right w:val="single" w:sz="4" w:space="0" w:color="auto"/>
            </w:tcBorders>
            <w:shd w:val="clear" w:color="auto" w:fill="auto"/>
            <w:vAlign w:val="bottom"/>
          </w:tcPr>
          <w:p w14:paraId="0C8BB774"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648" w:type="dxa"/>
            <w:tcBorders>
              <w:top w:val="nil"/>
              <w:left w:val="nil"/>
              <w:bottom w:val="single" w:sz="4" w:space="0" w:color="auto"/>
              <w:right w:val="single" w:sz="4" w:space="0" w:color="auto"/>
            </w:tcBorders>
            <w:shd w:val="clear" w:color="auto" w:fill="auto"/>
            <w:vAlign w:val="bottom"/>
          </w:tcPr>
          <w:p w14:paraId="670990B0"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0.5</w:t>
            </w:r>
          </w:p>
        </w:tc>
        <w:tc>
          <w:tcPr>
            <w:tcW w:w="1862" w:type="dxa"/>
            <w:tcBorders>
              <w:top w:val="nil"/>
              <w:left w:val="nil"/>
              <w:bottom w:val="single" w:sz="4" w:space="0" w:color="auto"/>
              <w:right w:val="single" w:sz="4" w:space="0" w:color="auto"/>
            </w:tcBorders>
            <w:shd w:val="clear" w:color="auto" w:fill="auto"/>
            <w:vAlign w:val="bottom"/>
          </w:tcPr>
          <w:p w14:paraId="7500AEF0"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65C413CE"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6FDECF09"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重阳节课程</w:t>
            </w:r>
          </w:p>
        </w:tc>
        <w:tc>
          <w:tcPr>
            <w:tcW w:w="1606" w:type="dxa"/>
            <w:tcBorders>
              <w:top w:val="nil"/>
              <w:left w:val="nil"/>
              <w:bottom w:val="single" w:sz="4" w:space="0" w:color="auto"/>
              <w:right w:val="single" w:sz="4" w:space="0" w:color="auto"/>
            </w:tcBorders>
            <w:shd w:val="clear" w:color="auto" w:fill="auto"/>
            <w:vAlign w:val="bottom"/>
          </w:tcPr>
          <w:p w14:paraId="51B988CD"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1.5</w:t>
            </w:r>
          </w:p>
        </w:tc>
        <w:tc>
          <w:tcPr>
            <w:tcW w:w="1735" w:type="dxa"/>
            <w:tcBorders>
              <w:top w:val="nil"/>
              <w:left w:val="nil"/>
              <w:bottom w:val="single" w:sz="4" w:space="0" w:color="auto"/>
              <w:right w:val="single" w:sz="4" w:space="0" w:color="auto"/>
            </w:tcBorders>
            <w:shd w:val="clear" w:color="auto" w:fill="auto"/>
            <w:vAlign w:val="bottom"/>
          </w:tcPr>
          <w:p w14:paraId="55C1F61D"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648" w:type="dxa"/>
            <w:tcBorders>
              <w:top w:val="nil"/>
              <w:left w:val="nil"/>
              <w:bottom w:val="single" w:sz="4" w:space="0" w:color="auto"/>
              <w:right w:val="single" w:sz="4" w:space="0" w:color="auto"/>
            </w:tcBorders>
            <w:shd w:val="clear" w:color="auto" w:fill="auto"/>
            <w:vAlign w:val="bottom"/>
          </w:tcPr>
          <w:p w14:paraId="0D0BA7FB"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0.5</w:t>
            </w:r>
          </w:p>
        </w:tc>
        <w:tc>
          <w:tcPr>
            <w:tcW w:w="1862" w:type="dxa"/>
            <w:tcBorders>
              <w:top w:val="nil"/>
              <w:left w:val="nil"/>
              <w:bottom w:val="single" w:sz="4" w:space="0" w:color="auto"/>
              <w:right w:val="single" w:sz="4" w:space="0" w:color="auto"/>
            </w:tcBorders>
            <w:shd w:val="clear" w:color="auto" w:fill="auto"/>
            <w:vAlign w:val="bottom"/>
          </w:tcPr>
          <w:p w14:paraId="1337FBD0"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2FD0531E"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2E38BD59"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植树节课程</w:t>
            </w:r>
          </w:p>
        </w:tc>
        <w:tc>
          <w:tcPr>
            <w:tcW w:w="1606" w:type="dxa"/>
            <w:tcBorders>
              <w:top w:val="nil"/>
              <w:left w:val="nil"/>
              <w:bottom w:val="single" w:sz="4" w:space="0" w:color="auto"/>
              <w:right w:val="single" w:sz="4" w:space="0" w:color="auto"/>
            </w:tcBorders>
            <w:shd w:val="clear" w:color="auto" w:fill="auto"/>
            <w:vAlign w:val="bottom"/>
          </w:tcPr>
          <w:p w14:paraId="51C4CE4E"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1.5</w:t>
            </w:r>
          </w:p>
        </w:tc>
        <w:tc>
          <w:tcPr>
            <w:tcW w:w="1735" w:type="dxa"/>
            <w:tcBorders>
              <w:top w:val="nil"/>
              <w:left w:val="nil"/>
              <w:bottom w:val="single" w:sz="4" w:space="0" w:color="auto"/>
              <w:right w:val="single" w:sz="4" w:space="0" w:color="auto"/>
            </w:tcBorders>
            <w:shd w:val="clear" w:color="auto" w:fill="auto"/>
            <w:vAlign w:val="bottom"/>
          </w:tcPr>
          <w:p w14:paraId="062B716A"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648" w:type="dxa"/>
            <w:tcBorders>
              <w:top w:val="nil"/>
              <w:left w:val="nil"/>
              <w:bottom w:val="single" w:sz="4" w:space="0" w:color="auto"/>
              <w:right w:val="single" w:sz="4" w:space="0" w:color="auto"/>
            </w:tcBorders>
            <w:shd w:val="clear" w:color="auto" w:fill="auto"/>
            <w:vAlign w:val="bottom"/>
          </w:tcPr>
          <w:p w14:paraId="4BAA9246"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0.5</w:t>
            </w:r>
          </w:p>
        </w:tc>
        <w:tc>
          <w:tcPr>
            <w:tcW w:w="1862" w:type="dxa"/>
            <w:tcBorders>
              <w:top w:val="nil"/>
              <w:left w:val="nil"/>
              <w:bottom w:val="single" w:sz="4" w:space="0" w:color="auto"/>
              <w:right w:val="single" w:sz="4" w:space="0" w:color="auto"/>
            </w:tcBorders>
            <w:shd w:val="clear" w:color="auto" w:fill="auto"/>
            <w:vAlign w:val="bottom"/>
          </w:tcPr>
          <w:p w14:paraId="69BA6C0E"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729577CE"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66116D4E"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雷锋日课程</w:t>
            </w:r>
          </w:p>
        </w:tc>
        <w:tc>
          <w:tcPr>
            <w:tcW w:w="1606" w:type="dxa"/>
            <w:tcBorders>
              <w:top w:val="nil"/>
              <w:left w:val="nil"/>
              <w:bottom w:val="single" w:sz="4" w:space="0" w:color="auto"/>
              <w:right w:val="single" w:sz="4" w:space="0" w:color="auto"/>
            </w:tcBorders>
            <w:shd w:val="clear" w:color="auto" w:fill="auto"/>
            <w:vAlign w:val="bottom"/>
          </w:tcPr>
          <w:p w14:paraId="459B2725"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1.5</w:t>
            </w:r>
          </w:p>
        </w:tc>
        <w:tc>
          <w:tcPr>
            <w:tcW w:w="1735" w:type="dxa"/>
            <w:tcBorders>
              <w:top w:val="nil"/>
              <w:left w:val="nil"/>
              <w:bottom w:val="single" w:sz="4" w:space="0" w:color="auto"/>
              <w:right w:val="single" w:sz="4" w:space="0" w:color="auto"/>
            </w:tcBorders>
            <w:shd w:val="clear" w:color="auto" w:fill="auto"/>
            <w:vAlign w:val="bottom"/>
          </w:tcPr>
          <w:p w14:paraId="6C39A02A"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648" w:type="dxa"/>
            <w:tcBorders>
              <w:top w:val="nil"/>
              <w:left w:val="nil"/>
              <w:bottom w:val="single" w:sz="4" w:space="0" w:color="auto"/>
              <w:right w:val="single" w:sz="4" w:space="0" w:color="auto"/>
            </w:tcBorders>
            <w:shd w:val="clear" w:color="auto" w:fill="auto"/>
            <w:vAlign w:val="bottom"/>
          </w:tcPr>
          <w:p w14:paraId="79C25068"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0.5</w:t>
            </w:r>
          </w:p>
        </w:tc>
        <w:tc>
          <w:tcPr>
            <w:tcW w:w="1862" w:type="dxa"/>
            <w:tcBorders>
              <w:top w:val="nil"/>
              <w:left w:val="nil"/>
              <w:bottom w:val="single" w:sz="4" w:space="0" w:color="auto"/>
              <w:right w:val="single" w:sz="4" w:space="0" w:color="auto"/>
            </w:tcBorders>
            <w:shd w:val="clear" w:color="auto" w:fill="auto"/>
            <w:vAlign w:val="bottom"/>
          </w:tcPr>
          <w:p w14:paraId="2E93AE60"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78C3F58F"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6B221F5B"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世界地球日课程</w:t>
            </w:r>
          </w:p>
        </w:tc>
        <w:tc>
          <w:tcPr>
            <w:tcW w:w="1606" w:type="dxa"/>
            <w:tcBorders>
              <w:top w:val="nil"/>
              <w:left w:val="nil"/>
              <w:bottom w:val="single" w:sz="4" w:space="0" w:color="auto"/>
              <w:right w:val="single" w:sz="4" w:space="0" w:color="auto"/>
            </w:tcBorders>
            <w:shd w:val="clear" w:color="auto" w:fill="auto"/>
            <w:vAlign w:val="bottom"/>
          </w:tcPr>
          <w:p w14:paraId="1719DA46"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1.5</w:t>
            </w:r>
          </w:p>
        </w:tc>
        <w:tc>
          <w:tcPr>
            <w:tcW w:w="1735" w:type="dxa"/>
            <w:tcBorders>
              <w:top w:val="nil"/>
              <w:left w:val="nil"/>
              <w:bottom w:val="single" w:sz="4" w:space="0" w:color="auto"/>
              <w:right w:val="single" w:sz="4" w:space="0" w:color="auto"/>
            </w:tcBorders>
            <w:shd w:val="clear" w:color="auto" w:fill="auto"/>
            <w:vAlign w:val="bottom"/>
          </w:tcPr>
          <w:p w14:paraId="55D77EC7"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648" w:type="dxa"/>
            <w:tcBorders>
              <w:top w:val="nil"/>
              <w:left w:val="nil"/>
              <w:bottom w:val="single" w:sz="4" w:space="0" w:color="auto"/>
              <w:right w:val="single" w:sz="4" w:space="0" w:color="auto"/>
            </w:tcBorders>
            <w:shd w:val="clear" w:color="auto" w:fill="auto"/>
            <w:vAlign w:val="bottom"/>
          </w:tcPr>
          <w:p w14:paraId="47277FD8"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0.5</w:t>
            </w:r>
          </w:p>
        </w:tc>
        <w:tc>
          <w:tcPr>
            <w:tcW w:w="1862" w:type="dxa"/>
            <w:tcBorders>
              <w:top w:val="nil"/>
              <w:left w:val="nil"/>
              <w:bottom w:val="single" w:sz="4" w:space="0" w:color="auto"/>
              <w:right w:val="single" w:sz="4" w:space="0" w:color="auto"/>
            </w:tcBorders>
            <w:shd w:val="clear" w:color="auto" w:fill="auto"/>
            <w:vAlign w:val="bottom"/>
          </w:tcPr>
          <w:p w14:paraId="51605C5B"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3301582E"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10B05B60"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劳动节课程</w:t>
            </w:r>
          </w:p>
        </w:tc>
        <w:tc>
          <w:tcPr>
            <w:tcW w:w="1606" w:type="dxa"/>
            <w:tcBorders>
              <w:top w:val="nil"/>
              <w:left w:val="nil"/>
              <w:bottom w:val="single" w:sz="4" w:space="0" w:color="auto"/>
              <w:right w:val="single" w:sz="4" w:space="0" w:color="auto"/>
            </w:tcBorders>
            <w:shd w:val="clear" w:color="auto" w:fill="auto"/>
            <w:vAlign w:val="bottom"/>
          </w:tcPr>
          <w:p w14:paraId="58AE1F0E"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1.5</w:t>
            </w:r>
          </w:p>
        </w:tc>
        <w:tc>
          <w:tcPr>
            <w:tcW w:w="1735" w:type="dxa"/>
            <w:tcBorders>
              <w:top w:val="nil"/>
              <w:left w:val="nil"/>
              <w:bottom w:val="single" w:sz="4" w:space="0" w:color="auto"/>
              <w:right w:val="single" w:sz="4" w:space="0" w:color="auto"/>
            </w:tcBorders>
            <w:shd w:val="clear" w:color="auto" w:fill="auto"/>
            <w:vAlign w:val="bottom"/>
          </w:tcPr>
          <w:p w14:paraId="2AEA4A3B"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648" w:type="dxa"/>
            <w:tcBorders>
              <w:top w:val="nil"/>
              <w:left w:val="nil"/>
              <w:bottom w:val="single" w:sz="4" w:space="0" w:color="auto"/>
              <w:right w:val="single" w:sz="4" w:space="0" w:color="auto"/>
            </w:tcBorders>
            <w:shd w:val="clear" w:color="auto" w:fill="auto"/>
            <w:vAlign w:val="bottom"/>
          </w:tcPr>
          <w:p w14:paraId="792E93B8"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0.5</w:t>
            </w:r>
          </w:p>
        </w:tc>
        <w:tc>
          <w:tcPr>
            <w:tcW w:w="1862" w:type="dxa"/>
            <w:tcBorders>
              <w:top w:val="nil"/>
              <w:left w:val="nil"/>
              <w:bottom w:val="single" w:sz="4" w:space="0" w:color="auto"/>
              <w:right w:val="single" w:sz="4" w:space="0" w:color="auto"/>
            </w:tcBorders>
            <w:shd w:val="clear" w:color="auto" w:fill="auto"/>
            <w:vAlign w:val="bottom"/>
          </w:tcPr>
          <w:p w14:paraId="0AE5F554"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301BD63C"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55A0AD2F"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青年节课程</w:t>
            </w:r>
          </w:p>
        </w:tc>
        <w:tc>
          <w:tcPr>
            <w:tcW w:w="1606" w:type="dxa"/>
            <w:tcBorders>
              <w:top w:val="nil"/>
              <w:left w:val="nil"/>
              <w:bottom w:val="single" w:sz="4" w:space="0" w:color="auto"/>
              <w:right w:val="single" w:sz="4" w:space="0" w:color="auto"/>
            </w:tcBorders>
            <w:shd w:val="clear" w:color="auto" w:fill="auto"/>
            <w:vAlign w:val="bottom"/>
          </w:tcPr>
          <w:p w14:paraId="1020C110"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1.5</w:t>
            </w:r>
          </w:p>
        </w:tc>
        <w:tc>
          <w:tcPr>
            <w:tcW w:w="1735" w:type="dxa"/>
            <w:tcBorders>
              <w:top w:val="nil"/>
              <w:left w:val="nil"/>
              <w:bottom w:val="single" w:sz="4" w:space="0" w:color="auto"/>
              <w:right w:val="single" w:sz="4" w:space="0" w:color="auto"/>
            </w:tcBorders>
            <w:shd w:val="clear" w:color="auto" w:fill="auto"/>
            <w:vAlign w:val="bottom"/>
          </w:tcPr>
          <w:p w14:paraId="539B463F"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648" w:type="dxa"/>
            <w:tcBorders>
              <w:top w:val="nil"/>
              <w:left w:val="nil"/>
              <w:bottom w:val="single" w:sz="4" w:space="0" w:color="auto"/>
              <w:right w:val="single" w:sz="4" w:space="0" w:color="auto"/>
            </w:tcBorders>
            <w:shd w:val="clear" w:color="auto" w:fill="auto"/>
            <w:vAlign w:val="bottom"/>
          </w:tcPr>
          <w:p w14:paraId="06E2CB03"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0.5</w:t>
            </w:r>
          </w:p>
        </w:tc>
        <w:tc>
          <w:tcPr>
            <w:tcW w:w="1862" w:type="dxa"/>
            <w:tcBorders>
              <w:top w:val="nil"/>
              <w:left w:val="nil"/>
              <w:bottom w:val="single" w:sz="4" w:space="0" w:color="auto"/>
              <w:right w:val="single" w:sz="4" w:space="0" w:color="auto"/>
            </w:tcBorders>
            <w:shd w:val="clear" w:color="auto" w:fill="auto"/>
            <w:vAlign w:val="bottom"/>
          </w:tcPr>
          <w:p w14:paraId="4592E9B0"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05B2E813"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36F698B5"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端午节课程</w:t>
            </w:r>
          </w:p>
        </w:tc>
        <w:tc>
          <w:tcPr>
            <w:tcW w:w="1606" w:type="dxa"/>
            <w:tcBorders>
              <w:top w:val="nil"/>
              <w:left w:val="nil"/>
              <w:bottom w:val="single" w:sz="4" w:space="0" w:color="auto"/>
              <w:right w:val="single" w:sz="4" w:space="0" w:color="auto"/>
            </w:tcBorders>
            <w:shd w:val="clear" w:color="auto" w:fill="auto"/>
            <w:vAlign w:val="bottom"/>
          </w:tcPr>
          <w:p w14:paraId="2D4D3A96"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1.5</w:t>
            </w:r>
          </w:p>
        </w:tc>
        <w:tc>
          <w:tcPr>
            <w:tcW w:w="1735" w:type="dxa"/>
            <w:tcBorders>
              <w:top w:val="nil"/>
              <w:left w:val="nil"/>
              <w:bottom w:val="single" w:sz="4" w:space="0" w:color="auto"/>
              <w:right w:val="single" w:sz="4" w:space="0" w:color="auto"/>
            </w:tcBorders>
            <w:shd w:val="clear" w:color="auto" w:fill="auto"/>
            <w:vAlign w:val="bottom"/>
          </w:tcPr>
          <w:p w14:paraId="06CD5660"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648" w:type="dxa"/>
            <w:tcBorders>
              <w:top w:val="nil"/>
              <w:left w:val="nil"/>
              <w:bottom w:val="single" w:sz="4" w:space="0" w:color="auto"/>
              <w:right w:val="single" w:sz="4" w:space="0" w:color="auto"/>
            </w:tcBorders>
            <w:shd w:val="clear" w:color="auto" w:fill="auto"/>
            <w:vAlign w:val="bottom"/>
          </w:tcPr>
          <w:p w14:paraId="0E77581A"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0.5</w:t>
            </w:r>
          </w:p>
        </w:tc>
        <w:tc>
          <w:tcPr>
            <w:tcW w:w="1862" w:type="dxa"/>
            <w:tcBorders>
              <w:top w:val="nil"/>
              <w:left w:val="nil"/>
              <w:bottom w:val="single" w:sz="4" w:space="0" w:color="auto"/>
              <w:right w:val="single" w:sz="4" w:space="0" w:color="auto"/>
            </w:tcBorders>
            <w:shd w:val="clear" w:color="auto" w:fill="auto"/>
            <w:vAlign w:val="bottom"/>
          </w:tcPr>
          <w:p w14:paraId="137B8BE7"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31B1A2EB" w14:textId="77777777">
        <w:trPr>
          <w:trHeight w:val="343"/>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3B7DDB7F"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世界环境日课程</w:t>
            </w:r>
          </w:p>
        </w:tc>
        <w:tc>
          <w:tcPr>
            <w:tcW w:w="1606" w:type="dxa"/>
            <w:tcBorders>
              <w:top w:val="nil"/>
              <w:left w:val="nil"/>
              <w:bottom w:val="single" w:sz="4" w:space="0" w:color="auto"/>
              <w:right w:val="single" w:sz="4" w:space="0" w:color="auto"/>
            </w:tcBorders>
            <w:shd w:val="clear" w:color="auto" w:fill="auto"/>
            <w:vAlign w:val="bottom"/>
          </w:tcPr>
          <w:p w14:paraId="665A729F"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1.5</w:t>
            </w:r>
          </w:p>
        </w:tc>
        <w:tc>
          <w:tcPr>
            <w:tcW w:w="1735" w:type="dxa"/>
            <w:tcBorders>
              <w:top w:val="nil"/>
              <w:left w:val="nil"/>
              <w:bottom w:val="single" w:sz="4" w:space="0" w:color="auto"/>
              <w:right w:val="single" w:sz="4" w:space="0" w:color="auto"/>
            </w:tcBorders>
            <w:shd w:val="clear" w:color="auto" w:fill="auto"/>
            <w:vAlign w:val="bottom"/>
          </w:tcPr>
          <w:p w14:paraId="36EC35A6"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648" w:type="dxa"/>
            <w:tcBorders>
              <w:top w:val="nil"/>
              <w:left w:val="nil"/>
              <w:bottom w:val="single" w:sz="4" w:space="0" w:color="auto"/>
              <w:right w:val="single" w:sz="4" w:space="0" w:color="auto"/>
            </w:tcBorders>
            <w:shd w:val="clear" w:color="auto" w:fill="auto"/>
            <w:vAlign w:val="bottom"/>
          </w:tcPr>
          <w:p w14:paraId="1ED2ECC3"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0.5</w:t>
            </w:r>
          </w:p>
        </w:tc>
        <w:tc>
          <w:tcPr>
            <w:tcW w:w="1862" w:type="dxa"/>
            <w:tcBorders>
              <w:top w:val="nil"/>
              <w:left w:val="nil"/>
              <w:bottom w:val="single" w:sz="4" w:space="0" w:color="auto"/>
              <w:right w:val="single" w:sz="4" w:space="0" w:color="auto"/>
            </w:tcBorders>
            <w:shd w:val="clear" w:color="auto" w:fill="auto"/>
            <w:vAlign w:val="bottom"/>
          </w:tcPr>
          <w:p w14:paraId="1CD1A4F2"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r w:rsidR="006074B7" w14:paraId="59D29582" w14:textId="77777777">
        <w:trPr>
          <w:trHeight w:val="414"/>
          <w:jc w:val="center"/>
        </w:trPr>
        <w:tc>
          <w:tcPr>
            <w:tcW w:w="2669" w:type="dxa"/>
            <w:tcBorders>
              <w:top w:val="nil"/>
              <w:left w:val="single" w:sz="4" w:space="0" w:color="auto"/>
              <w:bottom w:val="single" w:sz="4" w:space="0" w:color="auto"/>
              <w:right w:val="single" w:sz="4" w:space="0" w:color="auto"/>
            </w:tcBorders>
            <w:shd w:val="clear" w:color="auto" w:fill="auto"/>
            <w:vAlign w:val="bottom"/>
          </w:tcPr>
          <w:p w14:paraId="06C3E465"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w:t>
            </w:r>
            <w:r>
              <w:rPr>
                <w:rFonts w:ascii="宋体" w:hAnsi="宋体" w:cs="Tahoma" w:hint="eastAsia"/>
                <w:color w:val="000000"/>
                <w:sz w:val="24"/>
              </w:rPr>
              <w:t>315</w:t>
            </w:r>
            <w:r>
              <w:rPr>
                <w:rFonts w:ascii="宋体" w:hAnsi="宋体" w:cs="Tahoma" w:hint="eastAsia"/>
                <w:color w:val="000000"/>
                <w:sz w:val="24"/>
              </w:rPr>
              <w:t>”课程</w:t>
            </w:r>
          </w:p>
        </w:tc>
        <w:tc>
          <w:tcPr>
            <w:tcW w:w="1606" w:type="dxa"/>
            <w:tcBorders>
              <w:top w:val="nil"/>
              <w:left w:val="nil"/>
              <w:bottom w:val="single" w:sz="4" w:space="0" w:color="auto"/>
              <w:right w:val="single" w:sz="4" w:space="0" w:color="auto"/>
            </w:tcBorders>
            <w:shd w:val="clear" w:color="auto" w:fill="auto"/>
            <w:vAlign w:val="bottom"/>
          </w:tcPr>
          <w:p w14:paraId="241DB40F"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1.5</w:t>
            </w:r>
          </w:p>
        </w:tc>
        <w:tc>
          <w:tcPr>
            <w:tcW w:w="1735" w:type="dxa"/>
            <w:tcBorders>
              <w:top w:val="nil"/>
              <w:left w:val="nil"/>
              <w:bottom w:val="single" w:sz="4" w:space="0" w:color="auto"/>
              <w:right w:val="single" w:sz="4" w:space="0" w:color="auto"/>
            </w:tcBorders>
            <w:shd w:val="clear" w:color="auto" w:fill="auto"/>
            <w:vAlign w:val="bottom"/>
          </w:tcPr>
          <w:p w14:paraId="22917439"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1</w:t>
            </w:r>
          </w:p>
        </w:tc>
        <w:tc>
          <w:tcPr>
            <w:tcW w:w="1648" w:type="dxa"/>
            <w:tcBorders>
              <w:top w:val="nil"/>
              <w:left w:val="nil"/>
              <w:bottom w:val="single" w:sz="4" w:space="0" w:color="auto"/>
              <w:right w:val="single" w:sz="4" w:space="0" w:color="auto"/>
            </w:tcBorders>
            <w:shd w:val="clear" w:color="auto" w:fill="auto"/>
            <w:vAlign w:val="bottom"/>
          </w:tcPr>
          <w:p w14:paraId="41248134"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0.5</w:t>
            </w:r>
          </w:p>
        </w:tc>
        <w:tc>
          <w:tcPr>
            <w:tcW w:w="1862" w:type="dxa"/>
            <w:tcBorders>
              <w:top w:val="nil"/>
              <w:left w:val="nil"/>
              <w:bottom w:val="single" w:sz="4" w:space="0" w:color="auto"/>
              <w:right w:val="single" w:sz="4" w:space="0" w:color="auto"/>
            </w:tcBorders>
            <w:shd w:val="clear" w:color="auto" w:fill="auto"/>
            <w:vAlign w:val="bottom"/>
          </w:tcPr>
          <w:p w14:paraId="307D8135" w14:textId="77777777" w:rsidR="006074B7" w:rsidRDefault="00465199">
            <w:pPr>
              <w:spacing w:line="360" w:lineRule="auto"/>
              <w:jc w:val="center"/>
              <w:rPr>
                <w:rFonts w:ascii="宋体" w:hAnsi="宋体" w:cs="Tahoma"/>
                <w:color w:val="000000"/>
                <w:sz w:val="24"/>
              </w:rPr>
            </w:pPr>
            <w:r>
              <w:rPr>
                <w:rFonts w:ascii="宋体" w:hAnsi="宋体" w:cs="Tahoma" w:hint="eastAsia"/>
                <w:color w:val="000000"/>
                <w:sz w:val="24"/>
              </w:rPr>
              <w:t>0</w:t>
            </w:r>
          </w:p>
        </w:tc>
      </w:tr>
    </w:tbl>
    <w:p w14:paraId="7EBE9276" w14:textId="77777777" w:rsidR="006074B7" w:rsidRDefault="006074B7">
      <w:pPr>
        <w:spacing w:line="360" w:lineRule="auto"/>
        <w:rPr>
          <w:rFonts w:asciiTheme="minorEastAsia" w:eastAsiaTheme="minorEastAsia" w:hAnsiTheme="minorEastAsia"/>
          <w:sz w:val="24"/>
        </w:rPr>
      </w:pPr>
    </w:p>
    <w:p w14:paraId="7005AAD5"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2.</w:t>
      </w:r>
      <w:r>
        <w:rPr>
          <w:rFonts w:asciiTheme="minorEastAsia" w:eastAsiaTheme="minorEastAsia" w:hAnsiTheme="minorEastAsia" w:hint="eastAsia"/>
          <w:sz w:val="24"/>
        </w:rPr>
        <w:t>选修：</w:t>
      </w:r>
    </w:p>
    <w:p w14:paraId="247791DC"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）洗手间课程每成功完成一次（月度）加</w:t>
      </w:r>
      <w:r>
        <w:rPr>
          <w:rFonts w:asciiTheme="minorEastAsia" w:eastAsiaTheme="minorEastAsia" w:hAnsiTheme="minorEastAsia" w:hint="eastAsia"/>
          <w:sz w:val="24"/>
        </w:rPr>
        <w:t>1</w:t>
      </w:r>
      <w:r>
        <w:rPr>
          <w:rFonts w:asciiTheme="minorEastAsia" w:eastAsiaTheme="minorEastAsia" w:hAnsiTheme="minorEastAsia" w:hint="eastAsia"/>
          <w:sz w:val="24"/>
        </w:rPr>
        <w:t>分，该项得分每学期不能超过</w:t>
      </w:r>
      <w:r>
        <w:rPr>
          <w:rFonts w:asciiTheme="minorEastAsia" w:eastAsiaTheme="minorEastAsia" w:hAnsiTheme="minorEastAsia" w:hint="eastAsia"/>
          <w:sz w:val="24"/>
        </w:rPr>
        <w:t>5</w:t>
      </w:r>
      <w:r>
        <w:rPr>
          <w:rFonts w:asciiTheme="minorEastAsia" w:eastAsiaTheme="minorEastAsia" w:hAnsiTheme="minorEastAsia" w:hint="eastAsia"/>
          <w:sz w:val="24"/>
        </w:rPr>
        <w:t>分。</w:t>
      </w:r>
    </w:p>
    <w:p w14:paraId="1A236EBB"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）家政课程每参与一次并成功完成加</w:t>
      </w:r>
      <w:r>
        <w:rPr>
          <w:rFonts w:asciiTheme="minorEastAsia" w:eastAsiaTheme="minorEastAsia" w:hAnsiTheme="minorEastAsia" w:hint="eastAsia"/>
          <w:sz w:val="24"/>
        </w:rPr>
        <w:t>0.5</w:t>
      </w:r>
      <w:r>
        <w:rPr>
          <w:rFonts w:asciiTheme="minorEastAsia" w:eastAsiaTheme="minorEastAsia" w:hAnsiTheme="minorEastAsia" w:hint="eastAsia"/>
          <w:sz w:val="24"/>
        </w:rPr>
        <w:t>分，该项得分每学期不能超过</w:t>
      </w:r>
      <w:r>
        <w:rPr>
          <w:rFonts w:asciiTheme="minorEastAsia" w:eastAsiaTheme="minorEastAsia" w:hAnsiTheme="minorEastAsia" w:hint="eastAsia"/>
          <w:sz w:val="24"/>
        </w:rPr>
        <w:t>5</w:t>
      </w:r>
      <w:r>
        <w:rPr>
          <w:rFonts w:asciiTheme="minorEastAsia" w:eastAsiaTheme="minorEastAsia" w:hAnsiTheme="minorEastAsia" w:hint="eastAsia"/>
          <w:sz w:val="24"/>
        </w:rPr>
        <w:t>分。</w:t>
      </w:r>
    </w:p>
    <w:p w14:paraId="5C5BAC30"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）每成功参与一次义工活动视活动影响加</w:t>
      </w:r>
      <w:r>
        <w:rPr>
          <w:rFonts w:asciiTheme="minorEastAsia" w:eastAsiaTheme="minorEastAsia" w:hAnsiTheme="minorEastAsia" w:hint="eastAsia"/>
          <w:sz w:val="24"/>
        </w:rPr>
        <w:t>1.5</w:t>
      </w:r>
      <w:r>
        <w:rPr>
          <w:rFonts w:asciiTheme="minorEastAsia" w:eastAsiaTheme="minorEastAsia" w:hAnsiTheme="minorEastAsia" w:hint="eastAsia"/>
          <w:sz w:val="24"/>
        </w:rPr>
        <w:t>分、</w:t>
      </w:r>
      <w:r>
        <w:rPr>
          <w:rFonts w:asciiTheme="minorEastAsia" w:eastAsiaTheme="minorEastAsia" w:hAnsiTheme="minorEastAsia" w:hint="eastAsia"/>
          <w:sz w:val="24"/>
        </w:rPr>
        <w:t>1</w:t>
      </w:r>
      <w:r>
        <w:rPr>
          <w:rFonts w:asciiTheme="minorEastAsia" w:eastAsiaTheme="minorEastAsia" w:hAnsiTheme="minorEastAsia" w:hint="eastAsia"/>
          <w:sz w:val="24"/>
        </w:rPr>
        <w:t>分、</w:t>
      </w:r>
      <w:r>
        <w:rPr>
          <w:rFonts w:asciiTheme="minorEastAsia" w:eastAsiaTheme="minorEastAsia" w:hAnsiTheme="minorEastAsia" w:hint="eastAsia"/>
          <w:sz w:val="24"/>
        </w:rPr>
        <w:t>0.5</w:t>
      </w:r>
      <w:r>
        <w:rPr>
          <w:rFonts w:asciiTheme="minorEastAsia" w:eastAsiaTheme="minorEastAsia" w:hAnsiTheme="minorEastAsia" w:hint="eastAsia"/>
          <w:sz w:val="24"/>
        </w:rPr>
        <w:t>分，该项得分每学期不能超过</w:t>
      </w:r>
      <w:r>
        <w:rPr>
          <w:rFonts w:asciiTheme="minorEastAsia" w:eastAsiaTheme="minorEastAsia" w:hAnsiTheme="minorEastAsia" w:hint="eastAsia"/>
          <w:sz w:val="24"/>
        </w:rPr>
        <w:t>5</w:t>
      </w:r>
      <w:r>
        <w:rPr>
          <w:rFonts w:asciiTheme="minorEastAsia" w:eastAsiaTheme="minorEastAsia" w:hAnsiTheme="minorEastAsia" w:hint="eastAsia"/>
          <w:sz w:val="24"/>
        </w:rPr>
        <w:t>分。</w:t>
      </w:r>
    </w:p>
    <w:p w14:paraId="43E98661"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）成功完成其他社会实践活动（如社会体验、考察调研等）视活动影响加</w:t>
      </w:r>
      <w:r>
        <w:rPr>
          <w:rFonts w:asciiTheme="minorEastAsia" w:eastAsiaTheme="minorEastAsia" w:hAnsiTheme="minorEastAsia" w:hint="eastAsia"/>
          <w:sz w:val="24"/>
        </w:rPr>
        <w:t>1.5</w:t>
      </w:r>
      <w:r>
        <w:rPr>
          <w:rFonts w:asciiTheme="minorEastAsia" w:eastAsiaTheme="minorEastAsia" w:hAnsiTheme="minorEastAsia" w:hint="eastAsia"/>
          <w:sz w:val="24"/>
        </w:rPr>
        <w:t>分、</w:t>
      </w:r>
      <w:r>
        <w:rPr>
          <w:rFonts w:asciiTheme="minorEastAsia" w:eastAsiaTheme="minorEastAsia" w:hAnsiTheme="minorEastAsia" w:hint="eastAsia"/>
          <w:sz w:val="24"/>
        </w:rPr>
        <w:t>1</w:t>
      </w:r>
      <w:r>
        <w:rPr>
          <w:rFonts w:asciiTheme="minorEastAsia" w:eastAsiaTheme="minorEastAsia" w:hAnsiTheme="minorEastAsia" w:hint="eastAsia"/>
          <w:sz w:val="24"/>
        </w:rPr>
        <w:t>分、</w:t>
      </w:r>
      <w:r>
        <w:rPr>
          <w:rFonts w:asciiTheme="minorEastAsia" w:eastAsiaTheme="minorEastAsia" w:hAnsiTheme="minorEastAsia" w:hint="eastAsia"/>
          <w:sz w:val="24"/>
        </w:rPr>
        <w:t>0.5</w:t>
      </w:r>
      <w:r>
        <w:rPr>
          <w:rFonts w:asciiTheme="minorEastAsia" w:eastAsiaTheme="minorEastAsia" w:hAnsiTheme="minorEastAsia" w:hint="eastAsia"/>
          <w:sz w:val="24"/>
        </w:rPr>
        <w:t>分，该项得分每学期不能超过</w:t>
      </w:r>
      <w:r>
        <w:rPr>
          <w:rFonts w:asciiTheme="minorEastAsia" w:eastAsiaTheme="minorEastAsia" w:hAnsiTheme="minorEastAsia" w:hint="eastAsia"/>
          <w:sz w:val="24"/>
        </w:rPr>
        <w:t>10</w:t>
      </w:r>
      <w:r>
        <w:rPr>
          <w:rFonts w:asciiTheme="minorEastAsia" w:eastAsiaTheme="minorEastAsia" w:hAnsiTheme="minorEastAsia" w:hint="eastAsia"/>
          <w:sz w:val="24"/>
        </w:rPr>
        <w:t>分。</w:t>
      </w:r>
    </w:p>
    <w:p w14:paraId="70D50204" w14:textId="77777777" w:rsidR="006074B7" w:rsidRDefault="006074B7">
      <w:pPr>
        <w:spacing w:line="360" w:lineRule="auto"/>
        <w:ind w:firstLineChars="200" w:firstLine="480"/>
        <w:rPr>
          <w:rFonts w:asciiTheme="minorEastAsia" w:eastAsiaTheme="minorEastAsia" w:hAnsiTheme="minorEastAsia"/>
          <w:sz w:val="24"/>
        </w:rPr>
      </w:pPr>
    </w:p>
    <w:p w14:paraId="36BB37EF" w14:textId="77777777" w:rsidR="006074B7" w:rsidRDefault="006074B7">
      <w:pPr>
        <w:spacing w:line="360" w:lineRule="auto"/>
        <w:ind w:firstLineChars="200" w:firstLine="480"/>
        <w:rPr>
          <w:rFonts w:asciiTheme="minorEastAsia" w:eastAsiaTheme="minorEastAsia" w:hAnsiTheme="minorEastAsia"/>
          <w:sz w:val="24"/>
        </w:rPr>
      </w:pPr>
    </w:p>
    <w:p w14:paraId="475D95A1" w14:textId="77777777" w:rsidR="006074B7" w:rsidRDefault="006074B7">
      <w:pPr>
        <w:spacing w:line="360" w:lineRule="auto"/>
        <w:ind w:firstLineChars="200" w:firstLine="480"/>
        <w:rPr>
          <w:rFonts w:asciiTheme="minorEastAsia" w:eastAsiaTheme="minorEastAsia" w:hAnsiTheme="minorEastAsia"/>
          <w:sz w:val="24"/>
        </w:rPr>
      </w:pPr>
    </w:p>
    <w:p w14:paraId="6C42181A" w14:textId="77777777" w:rsidR="006074B7" w:rsidRDefault="006074B7">
      <w:pPr>
        <w:spacing w:line="360" w:lineRule="auto"/>
        <w:ind w:firstLineChars="200" w:firstLine="480"/>
        <w:rPr>
          <w:rFonts w:asciiTheme="minorEastAsia" w:eastAsiaTheme="minorEastAsia" w:hAnsiTheme="minorEastAsia"/>
          <w:sz w:val="24"/>
        </w:rPr>
      </w:pPr>
    </w:p>
    <w:p w14:paraId="3EA39CC0" w14:textId="77777777" w:rsidR="006074B7" w:rsidRDefault="006074B7">
      <w:pPr>
        <w:spacing w:line="360" w:lineRule="auto"/>
        <w:ind w:firstLineChars="200" w:firstLine="480"/>
        <w:rPr>
          <w:rFonts w:asciiTheme="minorEastAsia" w:eastAsiaTheme="minorEastAsia" w:hAnsiTheme="minorEastAsia"/>
          <w:sz w:val="24"/>
        </w:rPr>
      </w:pPr>
    </w:p>
    <w:p w14:paraId="25C13C9B" w14:textId="77777777" w:rsidR="006074B7" w:rsidRDefault="006074B7">
      <w:pPr>
        <w:spacing w:line="360" w:lineRule="auto"/>
        <w:ind w:firstLineChars="200" w:firstLine="480"/>
        <w:rPr>
          <w:rFonts w:asciiTheme="minorEastAsia" w:eastAsiaTheme="minorEastAsia" w:hAnsiTheme="minorEastAsia"/>
          <w:sz w:val="24"/>
        </w:rPr>
      </w:pPr>
    </w:p>
    <w:p w14:paraId="013ECB66" w14:textId="77777777" w:rsidR="006074B7" w:rsidRDefault="006074B7">
      <w:pPr>
        <w:spacing w:line="360" w:lineRule="auto"/>
        <w:ind w:firstLineChars="200" w:firstLine="480"/>
        <w:rPr>
          <w:rFonts w:asciiTheme="minorEastAsia" w:eastAsiaTheme="minorEastAsia" w:hAnsiTheme="minorEastAsia"/>
          <w:sz w:val="24"/>
        </w:rPr>
      </w:pPr>
    </w:p>
    <w:p w14:paraId="610DA74C" w14:textId="77777777" w:rsidR="006074B7" w:rsidRDefault="006074B7">
      <w:pPr>
        <w:spacing w:line="360" w:lineRule="auto"/>
        <w:ind w:firstLineChars="200" w:firstLine="480"/>
        <w:rPr>
          <w:rFonts w:asciiTheme="minorEastAsia" w:eastAsiaTheme="minorEastAsia" w:hAnsiTheme="minorEastAsia"/>
          <w:sz w:val="24"/>
        </w:rPr>
      </w:pPr>
    </w:p>
    <w:p w14:paraId="63D804FF"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潍坊实验中学</w:t>
      </w:r>
    </w:p>
    <w:p w14:paraId="71448FA3" w14:textId="77777777" w:rsidR="006074B7" w:rsidRDefault="0046519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2017.9</w:t>
      </w:r>
    </w:p>
    <w:p w14:paraId="6E475AB8" w14:textId="77777777" w:rsidR="006074B7" w:rsidRDefault="006074B7">
      <w:pPr>
        <w:spacing w:line="360" w:lineRule="auto"/>
        <w:ind w:firstLineChars="200" w:firstLine="480"/>
        <w:rPr>
          <w:rFonts w:asciiTheme="minorEastAsia" w:eastAsiaTheme="minorEastAsia" w:hAnsiTheme="minorEastAsia"/>
          <w:sz w:val="24"/>
        </w:rPr>
      </w:pPr>
    </w:p>
    <w:p w14:paraId="42704472" w14:textId="77777777" w:rsidR="006074B7" w:rsidRDefault="006074B7">
      <w:pPr>
        <w:spacing w:line="360" w:lineRule="auto"/>
        <w:ind w:firstLineChars="200" w:firstLine="480"/>
        <w:rPr>
          <w:rFonts w:asciiTheme="minorEastAsia" w:eastAsiaTheme="minorEastAsia" w:hAnsiTheme="minorEastAsia"/>
          <w:sz w:val="24"/>
        </w:rPr>
      </w:pPr>
    </w:p>
    <w:p w14:paraId="67FEB023" w14:textId="77777777" w:rsidR="006074B7" w:rsidRDefault="006074B7">
      <w:pPr>
        <w:spacing w:line="360" w:lineRule="auto"/>
        <w:ind w:firstLineChars="200" w:firstLine="480"/>
        <w:rPr>
          <w:rFonts w:asciiTheme="minorEastAsia" w:eastAsiaTheme="minorEastAsia" w:hAnsiTheme="minorEastAsia"/>
          <w:sz w:val="24"/>
        </w:rPr>
      </w:pPr>
    </w:p>
    <w:p w14:paraId="30B8300B" w14:textId="77777777" w:rsidR="006074B7" w:rsidRDefault="006074B7">
      <w:pPr>
        <w:spacing w:line="360" w:lineRule="auto"/>
        <w:ind w:firstLineChars="200" w:firstLine="480"/>
        <w:rPr>
          <w:rFonts w:asciiTheme="minorEastAsia" w:eastAsiaTheme="minorEastAsia" w:hAnsiTheme="minorEastAsia"/>
          <w:sz w:val="24"/>
        </w:rPr>
      </w:pPr>
    </w:p>
    <w:p w14:paraId="2517DD1B" w14:textId="77777777" w:rsidR="006074B7" w:rsidRDefault="006074B7">
      <w:pPr>
        <w:spacing w:line="360" w:lineRule="auto"/>
        <w:ind w:firstLineChars="200" w:firstLine="480"/>
        <w:rPr>
          <w:rFonts w:asciiTheme="minorEastAsia" w:eastAsiaTheme="minorEastAsia" w:hAnsiTheme="minorEastAsia"/>
          <w:sz w:val="24"/>
        </w:rPr>
      </w:pPr>
    </w:p>
    <w:p w14:paraId="1F8A16BF" w14:textId="77777777" w:rsidR="006074B7" w:rsidRDefault="006074B7">
      <w:pPr>
        <w:spacing w:line="360" w:lineRule="auto"/>
        <w:ind w:firstLineChars="200" w:firstLine="480"/>
        <w:rPr>
          <w:rFonts w:asciiTheme="minorEastAsia" w:eastAsiaTheme="minorEastAsia" w:hAnsiTheme="minorEastAsia"/>
          <w:sz w:val="24"/>
        </w:rPr>
      </w:pPr>
    </w:p>
    <w:p w14:paraId="0F97713C" w14:textId="77777777" w:rsidR="006074B7" w:rsidRDefault="006074B7">
      <w:pPr>
        <w:spacing w:line="360" w:lineRule="auto"/>
        <w:ind w:firstLineChars="200" w:firstLine="480"/>
        <w:rPr>
          <w:rFonts w:asciiTheme="minorEastAsia" w:eastAsiaTheme="minorEastAsia" w:hAnsiTheme="minorEastAsia"/>
          <w:sz w:val="24"/>
        </w:rPr>
      </w:pPr>
    </w:p>
    <w:p w14:paraId="3FDFC817" w14:textId="77777777" w:rsidR="006074B7" w:rsidRDefault="006074B7">
      <w:pPr>
        <w:spacing w:line="360" w:lineRule="auto"/>
        <w:ind w:firstLineChars="200" w:firstLine="480"/>
        <w:rPr>
          <w:rFonts w:asciiTheme="minorEastAsia" w:eastAsiaTheme="minorEastAsia" w:hAnsiTheme="minorEastAsia"/>
          <w:sz w:val="24"/>
        </w:rPr>
      </w:pPr>
    </w:p>
    <w:p w14:paraId="070BE42A" w14:textId="77777777" w:rsidR="006074B7" w:rsidRDefault="006074B7">
      <w:pPr>
        <w:spacing w:line="360" w:lineRule="auto"/>
        <w:ind w:firstLineChars="200" w:firstLine="480"/>
        <w:rPr>
          <w:rFonts w:asciiTheme="minorEastAsia" w:eastAsiaTheme="minorEastAsia" w:hAnsiTheme="minorEastAsia"/>
          <w:sz w:val="24"/>
        </w:rPr>
      </w:pPr>
    </w:p>
    <w:p w14:paraId="6E3CCF82" w14:textId="77777777" w:rsidR="006074B7" w:rsidRDefault="006074B7">
      <w:pPr>
        <w:spacing w:line="360" w:lineRule="auto"/>
        <w:ind w:firstLineChars="200" w:firstLine="480"/>
        <w:rPr>
          <w:rFonts w:asciiTheme="minorEastAsia" w:eastAsiaTheme="minorEastAsia" w:hAnsiTheme="minorEastAsia"/>
          <w:sz w:val="24"/>
        </w:rPr>
      </w:pPr>
    </w:p>
    <w:p w14:paraId="2DF1AD88" w14:textId="77777777" w:rsidR="006074B7" w:rsidRDefault="006074B7">
      <w:pPr>
        <w:spacing w:line="360" w:lineRule="auto"/>
        <w:ind w:firstLineChars="200" w:firstLine="480"/>
        <w:rPr>
          <w:rFonts w:asciiTheme="minorEastAsia" w:eastAsiaTheme="minorEastAsia" w:hAnsiTheme="minorEastAsia"/>
          <w:sz w:val="24"/>
        </w:rPr>
      </w:pPr>
    </w:p>
    <w:p w14:paraId="2B9B0543" w14:textId="77777777" w:rsidR="006074B7" w:rsidRDefault="006074B7">
      <w:pPr>
        <w:spacing w:line="360" w:lineRule="auto"/>
        <w:ind w:firstLineChars="200" w:firstLine="480"/>
        <w:rPr>
          <w:rFonts w:asciiTheme="minorEastAsia" w:eastAsiaTheme="minorEastAsia" w:hAnsiTheme="minorEastAsia"/>
          <w:sz w:val="24"/>
        </w:rPr>
      </w:pPr>
    </w:p>
    <w:p w14:paraId="7525A06C" w14:textId="77777777" w:rsidR="006074B7" w:rsidRDefault="006074B7">
      <w:pPr>
        <w:spacing w:line="360" w:lineRule="auto"/>
        <w:ind w:firstLineChars="200" w:firstLine="480"/>
        <w:rPr>
          <w:rFonts w:asciiTheme="minorEastAsia" w:eastAsiaTheme="minorEastAsia" w:hAnsiTheme="minorEastAsia"/>
          <w:sz w:val="24"/>
        </w:rPr>
      </w:pPr>
    </w:p>
    <w:p w14:paraId="3F883B35" w14:textId="77777777" w:rsidR="006074B7" w:rsidRDefault="006074B7">
      <w:pPr>
        <w:spacing w:line="360" w:lineRule="auto"/>
        <w:ind w:firstLineChars="200" w:firstLine="480"/>
        <w:rPr>
          <w:rFonts w:asciiTheme="minorEastAsia" w:eastAsiaTheme="minorEastAsia" w:hAnsiTheme="minorEastAsia"/>
          <w:sz w:val="24"/>
        </w:rPr>
      </w:pPr>
    </w:p>
    <w:p w14:paraId="6854305A" w14:textId="77777777" w:rsidR="006074B7" w:rsidRDefault="006074B7">
      <w:pPr>
        <w:spacing w:line="360" w:lineRule="auto"/>
        <w:jc w:val="center"/>
        <w:rPr>
          <w:sz w:val="40"/>
          <w:szCs w:val="48"/>
        </w:rPr>
      </w:pPr>
    </w:p>
    <w:p w14:paraId="00CFCD35" w14:textId="77777777" w:rsidR="006074B7" w:rsidRDefault="00465199">
      <w:pPr>
        <w:spacing w:line="360" w:lineRule="auto"/>
        <w:jc w:val="center"/>
        <w:rPr>
          <w:b/>
          <w:bCs/>
          <w:sz w:val="40"/>
          <w:szCs w:val="48"/>
        </w:rPr>
      </w:pPr>
      <w:r>
        <w:rPr>
          <w:rFonts w:hint="eastAsia"/>
          <w:b/>
          <w:bCs/>
          <w:sz w:val="40"/>
          <w:szCs w:val="48"/>
        </w:rPr>
        <w:t>潍坊实验中学</w:t>
      </w:r>
    </w:p>
    <w:p w14:paraId="3F001BEF" w14:textId="77777777" w:rsidR="006074B7" w:rsidRDefault="00465199">
      <w:pPr>
        <w:spacing w:line="360" w:lineRule="auto"/>
        <w:jc w:val="center"/>
        <w:rPr>
          <w:b/>
          <w:bCs/>
          <w:sz w:val="40"/>
          <w:szCs w:val="48"/>
        </w:rPr>
      </w:pPr>
      <w:r>
        <w:rPr>
          <w:rFonts w:hint="eastAsia"/>
          <w:b/>
          <w:bCs/>
          <w:sz w:val="40"/>
          <w:szCs w:val="48"/>
        </w:rPr>
        <w:t>高中综合素质评定人员诚信承诺书</w:t>
      </w:r>
    </w:p>
    <w:p w14:paraId="023C63B7" w14:textId="77777777" w:rsidR="006074B7" w:rsidRDefault="006074B7">
      <w:pPr>
        <w:spacing w:line="360" w:lineRule="auto"/>
        <w:rPr>
          <w:sz w:val="24"/>
          <w:szCs w:val="32"/>
        </w:rPr>
      </w:pPr>
    </w:p>
    <w:p w14:paraId="61CA11C9" w14:textId="77777777" w:rsidR="006074B7" w:rsidRDefault="006074B7">
      <w:pPr>
        <w:spacing w:line="360" w:lineRule="auto"/>
        <w:rPr>
          <w:sz w:val="24"/>
          <w:szCs w:val="32"/>
        </w:rPr>
      </w:pPr>
    </w:p>
    <w:p w14:paraId="20192F9B" w14:textId="77777777" w:rsidR="006074B7" w:rsidRDefault="00465199">
      <w:pPr>
        <w:spacing w:line="480" w:lineRule="auto"/>
        <w:rPr>
          <w:sz w:val="24"/>
          <w:szCs w:val="32"/>
        </w:rPr>
      </w:pPr>
      <w:r>
        <w:rPr>
          <w:rFonts w:hint="eastAsia"/>
          <w:sz w:val="24"/>
          <w:szCs w:val="32"/>
        </w:rPr>
        <w:t xml:space="preserve">   </w:t>
      </w:r>
      <w:r>
        <w:rPr>
          <w:rFonts w:hint="eastAsia"/>
          <w:sz w:val="24"/>
          <w:szCs w:val="32"/>
        </w:rPr>
        <w:t>综合素质评定是一项政策性很强的工作，直接关系到学生的切身利益和新高考制度改革的顺利推进，为确保学生综合素质评定结果的公平、公正，特承诺如下：</w:t>
      </w:r>
    </w:p>
    <w:p w14:paraId="014400CA" w14:textId="77777777" w:rsidR="006074B7" w:rsidRDefault="00465199">
      <w:pPr>
        <w:spacing w:line="480" w:lineRule="auto"/>
        <w:rPr>
          <w:sz w:val="24"/>
          <w:szCs w:val="32"/>
        </w:rPr>
      </w:pPr>
      <w:r>
        <w:rPr>
          <w:rFonts w:hint="eastAsia"/>
          <w:sz w:val="24"/>
          <w:szCs w:val="32"/>
        </w:rPr>
        <w:t xml:space="preserve">      1</w:t>
      </w:r>
      <w:r>
        <w:rPr>
          <w:rFonts w:hint="eastAsia"/>
          <w:sz w:val="24"/>
          <w:szCs w:val="32"/>
        </w:rPr>
        <w:t>.</w:t>
      </w:r>
      <w:r>
        <w:rPr>
          <w:rFonts w:hint="eastAsia"/>
          <w:sz w:val="24"/>
          <w:szCs w:val="32"/>
        </w:rPr>
        <w:t>以高度的责任心和良好的诚信意识，参与学校高中学生综合素质评定工作的全过程，客观、真实地评定每个学生的综合素质发展状况；</w:t>
      </w:r>
    </w:p>
    <w:p w14:paraId="28DEF0B1" w14:textId="77777777" w:rsidR="006074B7" w:rsidRDefault="00465199">
      <w:pPr>
        <w:spacing w:line="480" w:lineRule="auto"/>
        <w:rPr>
          <w:sz w:val="24"/>
          <w:szCs w:val="32"/>
        </w:rPr>
      </w:pPr>
      <w:r>
        <w:rPr>
          <w:rFonts w:hint="eastAsia"/>
          <w:sz w:val="24"/>
          <w:szCs w:val="32"/>
        </w:rPr>
        <w:t xml:space="preserve">      2</w:t>
      </w:r>
      <w:r>
        <w:rPr>
          <w:rFonts w:hint="eastAsia"/>
          <w:sz w:val="24"/>
          <w:szCs w:val="32"/>
        </w:rPr>
        <w:t>.</w:t>
      </w:r>
      <w:r>
        <w:rPr>
          <w:rFonts w:hint="eastAsia"/>
          <w:sz w:val="24"/>
          <w:szCs w:val="32"/>
        </w:rPr>
        <w:t>严格按照综合素质评定工作实施的内容、方法、程序、等级评定标准进行操作；</w:t>
      </w:r>
    </w:p>
    <w:p w14:paraId="0BC48FB2" w14:textId="77777777" w:rsidR="006074B7" w:rsidRDefault="00465199">
      <w:pPr>
        <w:spacing w:line="480" w:lineRule="auto"/>
        <w:rPr>
          <w:sz w:val="24"/>
          <w:szCs w:val="32"/>
        </w:rPr>
      </w:pPr>
      <w:r>
        <w:rPr>
          <w:rFonts w:hint="eastAsia"/>
          <w:sz w:val="24"/>
          <w:szCs w:val="32"/>
        </w:rPr>
        <w:t xml:space="preserve">      3</w:t>
      </w:r>
      <w:r>
        <w:rPr>
          <w:rFonts w:hint="eastAsia"/>
          <w:sz w:val="24"/>
          <w:szCs w:val="32"/>
        </w:rPr>
        <w:t>.</w:t>
      </w:r>
      <w:r>
        <w:rPr>
          <w:rFonts w:hint="eastAsia"/>
          <w:sz w:val="24"/>
          <w:szCs w:val="32"/>
        </w:rPr>
        <w:t>及时记录、沟通与协调评定过程中存在的分歧与问题，解答学生、家长和学校的质询。当评定过程出现重大分歧与问题时，及时提交学校评定委员会；</w:t>
      </w:r>
    </w:p>
    <w:p w14:paraId="0EC95308" w14:textId="77777777" w:rsidR="006074B7" w:rsidRDefault="00465199">
      <w:pPr>
        <w:spacing w:line="480" w:lineRule="auto"/>
        <w:rPr>
          <w:sz w:val="24"/>
          <w:szCs w:val="32"/>
        </w:rPr>
      </w:pPr>
      <w:r>
        <w:rPr>
          <w:rFonts w:hint="eastAsia"/>
          <w:sz w:val="24"/>
          <w:szCs w:val="32"/>
        </w:rPr>
        <w:t xml:space="preserve">     4</w:t>
      </w:r>
      <w:r>
        <w:rPr>
          <w:rFonts w:hint="eastAsia"/>
          <w:sz w:val="24"/>
          <w:szCs w:val="32"/>
        </w:rPr>
        <w:t>.</w:t>
      </w:r>
      <w:r>
        <w:rPr>
          <w:rFonts w:hint="eastAsia"/>
          <w:sz w:val="24"/>
          <w:szCs w:val="32"/>
        </w:rPr>
        <w:t>评定结果由委员会成员集体成员审核，不得擅自更改。如评定结果确实有误，应经学校评定委员会集体讨论后重新进行评定，并记载更改缘由及更改人，同时保存原评定纪录；</w:t>
      </w:r>
    </w:p>
    <w:p w14:paraId="5C830DF1" w14:textId="77777777" w:rsidR="006074B7" w:rsidRDefault="00465199">
      <w:pPr>
        <w:spacing w:line="480" w:lineRule="auto"/>
        <w:rPr>
          <w:sz w:val="24"/>
          <w:szCs w:val="32"/>
        </w:rPr>
      </w:pPr>
      <w:r>
        <w:rPr>
          <w:rFonts w:hint="eastAsia"/>
          <w:sz w:val="24"/>
          <w:szCs w:val="32"/>
        </w:rPr>
        <w:t xml:space="preserve">     5.</w:t>
      </w:r>
      <w:r>
        <w:rPr>
          <w:rFonts w:hint="eastAsia"/>
          <w:sz w:val="24"/>
          <w:szCs w:val="32"/>
        </w:rPr>
        <w:t>评定人员必须在规定时间内</w:t>
      </w:r>
      <w:r>
        <w:rPr>
          <w:rFonts w:hint="eastAsia"/>
          <w:sz w:val="24"/>
          <w:szCs w:val="32"/>
        </w:rPr>
        <w:t>(3</w:t>
      </w:r>
      <w:r>
        <w:rPr>
          <w:rFonts w:hint="eastAsia"/>
          <w:sz w:val="24"/>
          <w:szCs w:val="32"/>
        </w:rPr>
        <w:t>月</w:t>
      </w:r>
      <w:r>
        <w:rPr>
          <w:rFonts w:hint="eastAsia"/>
          <w:sz w:val="24"/>
          <w:szCs w:val="32"/>
        </w:rPr>
        <w:t>1</w:t>
      </w:r>
      <w:r>
        <w:rPr>
          <w:rFonts w:hint="eastAsia"/>
          <w:sz w:val="24"/>
          <w:szCs w:val="32"/>
        </w:rPr>
        <w:t>日、</w:t>
      </w:r>
      <w:r>
        <w:rPr>
          <w:rFonts w:hint="eastAsia"/>
          <w:sz w:val="24"/>
          <w:szCs w:val="32"/>
        </w:rPr>
        <w:t>8</w:t>
      </w:r>
      <w:r>
        <w:rPr>
          <w:rFonts w:hint="eastAsia"/>
          <w:sz w:val="24"/>
          <w:szCs w:val="32"/>
        </w:rPr>
        <w:t>月</w:t>
      </w:r>
      <w:r>
        <w:rPr>
          <w:rFonts w:hint="eastAsia"/>
          <w:sz w:val="24"/>
          <w:szCs w:val="32"/>
        </w:rPr>
        <w:t>1</w:t>
      </w:r>
      <w:r>
        <w:rPr>
          <w:rFonts w:hint="eastAsia"/>
          <w:sz w:val="24"/>
          <w:szCs w:val="32"/>
        </w:rPr>
        <w:t>日、</w:t>
      </w:r>
      <w:r>
        <w:rPr>
          <w:rFonts w:hint="eastAsia"/>
          <w:sz w:val="24"/>
          <w:szCs w:val="32"/>
        </w:rPr>
        <w:t>5</w:t>
      </w:r>
      <w:r>
        <w:rPr>
          <w:rFonts w:hint="eastAsia"/>
          <w:sz w:val="24"/>
          <w:szCs w:val="32"/>
        </w:rPr>
        <w:t>月</w:t>
      </w:r>
      <w:r>
        <w:rPr>
          <w:rFonts w:hint="eastAsia"/>
          <w:sz w:val="24"/>
          <w:szCs w:val="32"/>
        </w:rPr>
        <w:t>1</w:t>
      </w:r>
      <w:r>
        <w:rPr>
          <w:rFonts w:hint="eastAsia"/>
          <w:sz w:val="24"/>
          <w:szCs w:val="32"/>
        </w:rPr>
        <w:t>日</w:t>
      </w:r>
      <w:r>
        <w:rPr>
          <w:sz w:val="24"/>
          <w:szCs w:val="32"/>
        </w:rPr>
        <w:t>—</w:t>
      </w:r>
      <w:r>
        <w:rPr>
          <w:rFonts w:hint="eastAsia"/>
          <w:sz w:val="24"/>
          <w:szCs w:val="32"/>
        </w:rPr>
        <w:t>高三</w:t>
      </w:r>
      <w:r>
        <w:rPr>
          <w:rFonts w:hint="eastAsia"/>
          <w:sz w:val="24"/>
          <w:szCs w:val="32"/>
        </w:rPr>
        <w:t>)</w:t>
      </w:r>
      <w:r>
        <w:rPr>
          <w:rFonts w:hint="eastAsia"/>
          <w:sz w:val="24"/>
          <w:szCs w:val="32"/>
        </w:rPr>
        <w:t>，按照要求完成上传，不得以任何理由拖延，耽误上传造成的损失的，要承担相应责任。</w:t>
      </w:r>
      <w:r>
        <w:rPr>
          <w:rFonts w:hint="eastAsia"/>
          <w:sz w:val="24"/>
          <w:szCs w:val="32"/>
        </w:rPr>
        <w:t xml:space="preserve">    </w:t>
      </w:r>
    </w:p>
    <w:p w14:paraId="2ABAC94E" w14:textId="77777777" w:rsidR="006074B7" w:rsidRDefault="00465199">
      <w:pPr>
        <w:spacing w:line="480" w:lineRule="auto"/>
        <w:rPr>
          <w:sz w:val="24"/>
          <w:szCs w:val="32"/>
        </w:rPr>
      </w:pPr>
      <w:r>
        <w:rPr>
          <w:rFonts w:hint="eastAsia"/>
          <w:sz w:val="24"/>
          <w:szCs w:val="32"/>
        </w:rPr>
        <w:t xml:space="preserve">     6.</w:t>
      </w:r>
      <w:r>
        <w:rPr>
          <w:rFonts w:hint="eastAsia"/>
          <w:sz w:val="24"/>
          <w:szCs w:val="32"/>
        </w:rPr>
        <w:t>评定过程自觉接受纪检部门以及家</w:t>
      </w:r>
      <w:r>
        <w:rPr>
          <w:rFonts w:hint="eastAsia"/>
          <w:sz w:val="24"/>
          <w:szCs w:val="32"/>
        </w:rPr>
        <w:t>长、学生和社会各界人士的监督；</w:t>
      </w:r>
    </w:p>
    <w:p w14:paraId="5AC982F6" w14:textId="77777777" w:rsidR="006074B7" w:rsidRDefault="00465199">
      <w:pPr>
        <w:spacing w:line="480" w:lineRule="auto"/>
        <w:rPr>
          <w:sz w:val="24"/>
          <w:szCs w:val="32"/>
        </w:rPr>
      </w:pPr>
      <w:r>
        <w:rPr>
          <w:rFonts w:hint="eastAsia"/>
          <w:sz w:val="24"/>
          <w:szCs w:val="32"/>
        </w:rPr>
        <w:t>     7.</w:t>
      </w:r>
      <w:r>
        <w:rPr>
          <w:rFonts w:hint="eastAsia"/>
          <w:sz w:val="24"/>
          <w:szCs w:val="32"/>
        </w:rPr>
        <w:t>诚信承诺人如出现变更，由继任者负责。</w:t>
      </w:r>
    </w:p>
    <w:p w14:paraId="7FB1F819" w14:textId="77777777" w:rsidR="006074B7" w:rsidRDefault="00465199">
      <w:pPr>
        <w:spacing w:line="360" w:lineRule="auto"/>
        <w:rPr>
          <w:sz w:val="24"/>
          <w:szCs w:val="32"/>
        </w:rPr>
      </w:pPr>
      <w:r>
        <w:rPr>
          <w:rFonts w:hint="eastAsia"/>
          <w:sz w:val="24"/>
          <w:szCs w:val="32"/>
        </w:rPr>
        <w:t> </w:t>
      </w:r>
    </w:p>
    <w:p w14:paraId="6987C407" w14:textId="77777777" w:rsidR="006074B7" w:rsidRDefault="006074B7">
      <w:pPr>
        <w:spacing w:line="360" w:lineRule="auto"/>
        <w:rPr>
          <w:sz w:val="24"/>
          <w:szCs w:val="32"/>
        </w:rPr>
      </w:pPr>
    </w:p>
    <w:p w14:paraId="18781E95" w14:textId="77777777" w:rsidR="006074B7" w:rsidRDefault="006074B7">
      <w:pPr>
        <w:spacing w:line="360" w:lineRule="auto"/>
        <w:rPr>
          <w:sz w:val="24"/>
          <w:szCs w:val="32"/>
        </w:rPr>
      </w:pPr>
    </w:p>
    <w:p w14:paraId="5339EC08" w14:textId="77777777" w:rsidR="006074B7" w:rsidRDefault="006074B7">
      <w:pPr>
        <w:spacing w:line="360" w:lineRule="auto"/>
        <w:rPr>
          <w:sz w:val="24"/>
          <w:szCs w:val="32"/>
        </w:rPr>
      </w:pPr>
    </w:p>
    <w:p w14:paraId="7020C7B2" w14:textId="77777777" w:rsidR="006074B7" w:rsidRDefault="00465199">
      <w:pPr>
        <w:spacing w:line="360" w:lineRule="auto"/>
        <w:rPr>
          <w:sz w:val="24"/>
          <w:szCs w:val="32"/>
        </w:rPr>
      </w:pPr>
      <w:r>
        <w:rPr>
          <w:rFonts w:hint="eastAsia"/>
          <w:sz w:val="24"/>
          <w:szCs w:val="32"/>
        </w:rPr>
        <w:t xml:space="preserve">                                                </w:t>
      </w:r>
      <w:r>
        <w:rPr>
          <w:rFonts w:hint="eastAsia"/>
          <w:sz w:val="24"/>
          <w:szCs w:val="32"/>
        </w:rPr>
        <w:t>承诺人：</w:t>
      </w:r>
    </w:p>
    <w:p w14:paraId="3499DADF" w14:textId="77777777" w:rsidR="006074B7" w:rsidRDefault="00465199">
      <w:pPr>
        <w:spacing w:line="360" w:lineRule="auto"/>
        <w:rPr>
          <w:sz w:val="24"/>
          <w:szCs w:val="32"/>
        </w:rPr>
      </w:pPr>
      <w:r>
        <w:rPr>
          <w:rFonts w:hint="eastAsia"/>
          <w:sz w:val="24"/>
          <w:szCs w:val="32"/>
        </w:rPr>
        <w:t> </w:t>
      </w:r>
    </w:p>
    <w:p w14:paraId="0D6E635F" w14:textId="77777777" w:rsidR="006074B7" w:rsidRDefault="00465199">
      <w:pPr>
        <w:spacing w:line="360" w:lineRule="auto"/>
        <w:rPr>
          <w:sz w:val="24"/>
          <w:szCs w:val="32"/>
        </w:rPr>
      </w:pPr>
      <w:r>
        <w:rPr>
          <w:rFonts w:hint="eastAsia"/>
          <w:sz w:val="24"/>
          <w:szCs w:val="32"/>
        </w:rPr>
        <w:t xml:space="preserve">                                              2017</w:t>
      </w:r>
      <w:r>
        <w:rPr>
          <w:rFonts w:hint="eastAsia"/>
          <w:sz w:val="24"/>
          <w:szCs w:val="32"/>
        </w:rPr>
        <w:t>年</w:t>
      </w:r>
      <w:r>
        <w:rPr>
          <w:rFonts w:hint="eastAsia"/>
          <w:sz w:val="24"/>
          <w:szCs w:val="32"/>
        </w:rPr>
        <w:t>9</w:t>
      </w:r>
      <w:r>
        <w:rPr>
          <w:rFonts w:hint="eastAsia"/>
          <w:sz w:val="24"/>
          <w:szCs w:val="32"/>
        </w:rPr>
        <w:t>月</w:t>
      </w:r>
      <w:r>
        <w:rPr>
          <w:rFonts w:hint="eastAsia"/>
          <w:sz w:val="24"/>
          <w:szCs w:val="32"/>
        </w:rPr>
        <w:t xml:space="preserve">  </w:t>
      </w:r>
    </w:p>
    <w:p w14:paraId="5EE6FC7E" w14:textId="77777777" w:rsidR="006074B7" w:rsidRDefault="006074B7">
      <w:pPr>
        <w:spacing w:line="360" w:lineRule="auto"/>
        <w:rPr>
          <w:sz w:val="40"/>
          <w:szCs w:val="48"/>
        </w:rPr>
      </w:pPr>
    </w:p>
    <w:p w14:paraId="5E714477" w14:textId="77777777" w:rsidR="006074B7" w:rsidRDefault="00465199">
      <w:pPr>
        <w:spacing w:line="360" w:lineRule="auto"/>
        <w:jc w:val="center"/>
        <w:rPr>
          <w:sz w:val="40"/>
          <w:szCs w:val="48"/>
        </w:rPr>
      </w:pPr>
      <w:r>
        <w:rPr>
          <w:rFonts w:hint="eastAsia"/>
          <w:sz w:val="40"/>
          <w:szCs w:val="48"/>
        </w:rPr>
        <w:t>潍坊实验中学</w:t>
      </w:r>
    </w:p>
    <w:p w14:paraId="3A5C6924" w14:textId="77777777" w:rsidR="006074B7" w:rsidRDefault="00465199">
      <w:pPr>
        <w:spacing w:line="360" w:lineRule="auto"/>
        <w:jc w:val="center"/>
        <w:rPr>
          <w:b/>
          <w:bCs/>
          <w:sz w:val="40"/>
          <w:szCs w:val="48"/>
        </w:rPr>
      </w:pPr>
      <w:r>
        <w:rPr>
          <w:rFonts w:hint="eastAsia"/>
          <w:b/>
          <w:bCs/>
          <w:sz w:val="40"/>
          <w:szCs w:val="48"/>
        </w:rPr>
        <w:t>2017</w:t>
      </w:r>
      <w:r>
        <w:rPr>
          <w:rFonts w:hint="eastAsia"/>
          <w:b/>
          <w:bCs/>
          <w:sz w:val="40"/>
          <w:szCs w:val="48"/>
        </w:rPr>
        <w:t>级</w:t>
      </w:r>
      <w:r>
        <w:rPr>
          <w:rFonts w:hint="eastAsia"/>
          <w:b/>
          <w:bCs/>
          <w:sz w:val="40"/>
          <w:szCs w:val="48"/>
        </w:rPr>
        <w:t>综合素质学生诚信承诺书</w:t>
      </w:r>
    </w:p>
    <w:p w14:paraId="063A50BD" w14:textId="77777777" w:rsidR="006074B7" w:rsidRDefault="006074B7">
      <w:pPr>
        <w:spacing w:line="360" w:lineRule="auto"/>
        <w:rPr>
          <w:sz w:val="24"/>
          <w:szCs w:val="32"/>
        </w:rPr>
      </w:pPr>
    </w:p>
    <w:p w14:paraId="06382127" w14:textId="77777777" w:rsidR="006074B7" w:rsidRDefault="00465199">
      <w:pPr>
        <w:spacing w:line="480" w:lineRule="auto"/>
        <w:rPr>
          <w:sz w:val="24"/>
          <w:szCs w:val="32"/>
        </w:rPr>
      </w:pPr>
      <w:r>
        <w:rPr>
          <w:rFonts w:hint="eastAsia"/>
          <w:sz w:val="24"/>
          <w:szCs w:val="32"/>
        </w:rPr>
        <w:t xml:space="preserve">   </w:t>
      </w:r>
      <w:r>
        <w:rPr>
          <w:rFonts w:hint="eastAsia"/>
          <w:sz w:val="24"/>
          <w:szCs w:val="32"/>
        </w:rPr>
        <w:t>高中综合素质评定是一项政策性很强的工作，直接关系到我们的切身利益和新高考制度改革的顺利推进，为确保学生综合素质评定结果的公平、公正，真实，</w:t>
      </w:r>
      <w:r>
        <w:rPr>
          <w:rFonts w:hint="eastAsia"/>
          <w:sz w:val="24"/>
          <w:szCs w:val="32"/>
        </w:rPr>
        <w:t>有效，作为一名学生特承诺如下：</w:t>
      </w:r>
    </w:p>
    <w:p w14:paraId="325C9B60" w14:textId="77777777" w:rsidR="006074B7" w:rsidRDefault="00465199">
      <w:pPr>
        <w:spacing w:line="480" w:lineRule="auto"/>
        <w:rPr>
          <w:sz w:val="24"/>
          <w:szCs w:val="32"/>
        </w:rPr>
      </w:pPr>
      <w:r>
        <w:rPr>
          <w:rFonts w:hint="eastAsia"/>
          <w:sz w:val="24"/>
          <w:szCs w:val="32"/>
        </w:rPr>
        <w:t xml:space="preserve">      1</w:t>
      </w:r>
      <w:r>
        <w:rPr>
          <w:rFonts w:hint="eastAsia"/>
          <w:sz w:val="24"/>
          <w:szCs w:val="32"/>
        </w:rPr>
        <w:t>．高度重视，全力以赴，借助综合素质评价活动，展现真实的自己，让自己优秀的一面展现出来，更好的引领自己的发展。</w:t>
      </w:r>
    </w:p>
    <w:p w14:paraId="25C19349" w14:textId="77777777" w:rsidR="006074B7" w:rsidRDefault="00465199">
      <w:pPr>
        <w:spacing w:line="360" w:lineRule="auto"/>
        <w:rPr>
          <w:sz w:val="24"/>
          <w:szCs w:val="32"/>
        </w:rPr>
      </w:pPr>
      <w:r>
        <w:rPr>
          <w:rFonts w:hint="eastAsia"/>
          <w:sz w:val="24"/>
          <w:szCs w:val="32"/>
        </w:rPr>
        <w:t xml:space="preserve">      2</w:t>
      </w:r>
      <w:r>
        <w:rPr>
          <w:rFonts w:hint="eastAsia"/>
          <w:sz w:val="24"/>
          <w:szCs w:val="32"/>
        </w:rPr>
        <w:t>．认真学习相关规定，潍坊实验中学的各种规定</w:t>
      </w:r>
      <w:r>
        <w:rPr>
          <w:rFonts w:hint="eastAsia"/>
          <w:sz w:val="24"/>
          <w:szCs w:val="32"/>
        </w:rPr>
        <w:t>-</w:t>
      </w:r>
      <w:r>
        <w:rPr>
          <w:rFonts w:hint="eastAsia"/>
          <w:sz w:val="24"/>
          <w:szCs w:val="32"/>
        </w:rPr>
        <w:t>如《</w:t>
      </w:r>
      <w:r>
        <w:rPr>
          <w:rFonts w:asciiTheme="minorEastAsia" w:eastAsiaTheme="minorEastAsia" w:hAnsiTheme="minorEastAsia" w:hint="eastAsia"/>
          <w:spacing w:val="-4"/>
          <w:sz w:val="24"/>
        </w:rPr>
        <w:t>高中学生综合素质评价方案及实施细则》</w:t>
      </w:r>
      <w:r>
        <w:rPr>
          <w:rFonts w:asciiTheme="minorEastAsia" w:eastAsiaTheme="minorEastAsia" w:hAnsiTheme="minorEastAsia" w:hint="eastAsia"/>
          <w:sz w:val="24"/>
        </w:rPr>
        <w:t>《高中学生综合素质评价诚信制度》《高中学生综合素质评价审核、公示、申诉复议制度》《高中学生综合素质评价责任追究制度》《综合素质评价量规》</w:t>
      </w:r>
      <w:r>
        <w:rPr>
          <w:rFonts w:hint="eastAsia"/>
          <w:sz w:val="24"/>
          <w:szCs w:val="32"/>
        </w:rPr>
        <w:t>《高中综合素质评定人员诚信承诺书》严格落实。</w:t>
      </w:r>
    </w:p>
    <w:p w14:paraId="0E3C1018" w14:textId="77777777" w:rsidR="006074B7" w:rsidRDefault="00465199">
      <w:pPr>
        <w:spacing w:line="360" w:lineRule="auto"/>
        <w:ind w:firstLineChars="200" w:firstLine="480"/>
        <w:rPr>
          <w:sz w:val="24"/>
          <w:szCs w:val="32"/>
        </w:rPr>
      </w:pPr>
      <w:r>
        <w:rPr>
          <w:rFonts w:hint="eastAsia"/>
          <w:sz w:val="24"/>
          <w:szCs w:val="32"/>
        </w:rPr>
        <w:t xml:space="preserve"> 3.</w:t>
      </w:r>
      <w:r>
        <w:rPr>
          <w:rFonts w:hint="eastAsia"/>
          <w:sz w:val="24"/>
          <w:szCs w:val="32"/>
        </w:rPr>
        <w:t>真实、有效的上传各种材料，</w:t>
      </w:r>
      <w:r>
        <w:rPr>
          <w:rFonts w:asciiTheme="minorEastAsia" w:eastAsiaTheme="minorEastAsia" w:hAnsiTheme="minorEastAsia" w:hint="eastAsia"/>
          <w:sz w:val="24"/>
        </w:rPr>
        <w:t>认真填写《学生综合素质评价档案》，不得让他人替代，并在评价表上签字。</w:t>
      </w:r>
      <w:r>
        <w:rPr>
          <w:rFonts w:hint="eastAsia"/>
          <w:sz w:val="24"/>
          <w:szCs w:val="32"/>
        </w:rPr>
        <w:t>保证原始材料存档保存，接受所有人的监督。</w:t>
      </w:r>
    </w:p>
    <w:p w14:paraId="31422184" w14:textId="77777777" w:rsidR="006074B7" w:rsidRDefault="00465199">
      <w:pPr>
        <w:spacing w:line="360" w:lineRule="auto"/>
        <w:rPr>
          <w:sz w:val="24"/>
          <w:szCs w:val="32"/>
        </w:rPr>
      </w:pPr>
      <w:r>
        <w:rPr>
          <w:rFonts w:hint="eastAsia"/>
          <w:sz w:val="24"/>
          <w:szCs w:val="32"/>
        </w:rPr>
        <w:t xml:space="preserve">     4.</w:t>
      </w:r>
      <w:r>
        <w:rPr>
          <w:rFonts w:hint="eastAsia"/>
          <w:sz w:val="24"/>
          <w:szCs w:val="32"/>
        </w:rPr>
        <w:t>健全自己的诚信体系，保证不出任何问题。</w:t>
      </w:r>
    </w:p>
    <w:p w14:paraId="510C92A7" w14:textId="77777777" w:rsidR="006074B7" w:rsidRDefault="00465199">
      <w:pPr>
        <w:spacing w:line="360" w:lineRule="auto"/>
        <w:rPr>
          <w:sz w:val="24"/>
          <w:szCs w:val="32"/>
        </w:rPr>
      </w:pPr>
      <w:r>
        <w:rPr>
          <w:rFonts w:hint="eastAsia"/>
          <w:sz w:val="24"/>
          <w:szCs w:val="32"/>
        </w:rPr>
        <w:t xml:space="preserve">     5.</w:t>
      </w:r>
      <w:r>
        <w:rPr>
          <w:rFonts w:hint="eastAsia"/>
          <w:sz w:val="24"/>
          <w:szCs w:val="32"/>
        </w:rPr>
        <w:t>如有违犯，愿意接受相关法律、法规处罚，承担一切后果，毫无怨言。</w:t>
      </w:r>
    </w:p>
    <w:p w14:paraId="6A62F85E" w14:textId="77777777" w:rsidR="006074B7" w:rsidRDefault="006074B7">
      <w:pPr>
        <w:spacing w:line="360" w:lineRule="auto"/>
        <w:jc w:val="left"/>
        <w:rPr>
          <w:rFonts w:asciiTheme="minorEastAsia" w:eastAsiaTheme="minorEastAsia" w:hAnsiTheme="minorEastAsia"/>
          <w:sz w:val="24"/>
        </w:rPr>
      </w:pPr>
    </w:p>
    <w:p w14:paraId="71DF16F8" w14:textId="77777777" w:rsidR="006074B7" w:rsidRDefault="006074B7">
      <w:pPr>
        <w:spacing w:line="360" w:lineRule="auto"/>
        <w:jc w:val="left"/>
        <w:rPr>
          <w:rFonts w:asciiTheme="minorEastAsia" w:eastAsiaTheme="minorEastAsia" w:hAnsiTheme="minorEastAsia"/>
          <w:b/>
          <w:bCs/>
          <w:sz w:val="24"/>
        </w:rPr>
      </w:pPr>
    </w:p>
    <w:p w14:paraId="16812CB8" w14:textId="77777777" w:rsidR="006074B7" w:rsidRDefault="00465199">
      <w:pPr>
        <w:spacing w:line="360" w:lineRule="auto"/>
        <w:rPr>
          <w:sz w:val="24"/>
          <w:szCs w:val="32"/>
        </w:rPr>
      </w:pPr>
      <w:r>
        <w:rPr>
          <w:rFonts w:asciiTheme="minorEastAsia" w:eastAsiaTheme="minorEastAsia" w:hAnsiTheme="minorEastAsia" w:hint="eastAsia"/>
          <w:b/>
          <w:bCs/>
          <w:sz w:val="24"/>
        </w:rPr>
        <w:t xml:space="preserve">     </w:t>
      </w:r>
    </w:p>
    <w:p w14:paraId="749D55CC" w14:textId="77777777" w:rsidR="006074B7" w:rsidRDefault="006074B7">
      <w:pPr>
        <w:spacing w:line="360" w:lineRule="auto"/>
        <w:rPr>
          <w:sz w:val="24"/>
          <w:szCs w:val="32"/>
        </w:rPr>
      </w:pPr>
    </w:p>
    <w:p w14:paraId="52F173D6" w14:textId="77777777" w:rsidR="006074B7" w:rsidRDefault="00465199">
      <w:pPr>
        <w:spacing w:line="360" w:lineRule="auto"/>
        <w:rPr>
          <w:sz w:val="24"/>
          <w:szCs w:val="32"/>
          <w:u w:val="single"/>
        </w:rPr>
      </w:pPr>
      <w:r>
        <w:rPr>
          <w:rFonts w:hint="eastAsia"/>
          <w:sz w:val="24"/>
          <w:szCs w:val="32"/>
        </w:rPr>
        <w:t xml:space="preserve">                                             </w:t>
      </w:r>
      <w:r>
        <w:rPr>
          <w:rFonts w:hint="eastAsia"/>
          <w:sz w:val="24"/>
          <w:szCs w:val="32"/>
        </w:rPr>
        <w:t>承诺人：</w:t>
      </w:r>
      <w:r>
        <w:rPr>
          <w:rFonts w:hint="eastAsia"/>
          <w:sz w:val="24"/>
          <w:szCs w:val="32"/>
          <w:u w:val="single"/>
        </w:rPr>
        <w:t xml:space="preserve">             </w:t>
      </w:r>
      <w:r>
        <w:rPr>
          <w:rFonts w:hint="eastAsia"/>
          <w:sz w:val="24"/>
          <w:szCs w:val="32"/>
        </w:rPr>
        <w:t>（学生）</w:t>
      </w:r>
    </w:p>
    <w:p w14:paraId="13F5B4FB" w14:textId="77777777" w:rsidR="006074B7" w:rsidRDefault="00465199">
      <w:pPr>
        <w:spacing w:line="360" w:lineRule="auto"/>
        <w:rPr>
          <w:sz w:val="24"/>
          <w:szCs w:val="32"/>
        </w:rPr>
      </w:pPr>
      <w:r>
        <w:rPr>
          <w:rFonts w:hint="eastAsia"/>
          <w:sz w:val="24"/>
          <w:szCs w:val="32"/>
        </w:rPr>
        <w:t xml:space="preserve">                                                     </w:t>
      </w:r>
      <w:r>
        <w:rPr>
          <w:rFonts w:hint="eastAsia"/>
          <w:sz w:val="24"/>
          <w:szCs w:val="32"/>
          <w:u w:val="single"/>
        </w:rPr>
        <w:t xml:space="preserve">             </w:t>
      </w:r>
      <w:r>
        <w:rPr>
          <w:rFonts w:hint="eastAsia"/>
          <w:sz w:val="24"/>
          <w:szCs w:val="32"/>
        </w:rPr>
        <w:t>（家长）</w:t>
      </w:r>
      <w:r>
        <w:rPr>
          <w:rFonts w:hint="eastAsia"/>
          <w:sz w:val="24"/>
          <w:szCs w:val="32"/>
        </w:rPr>
        <w:t xml:space="preserve">       </w:t>
      </w:r>
    </w:p>
    <w:p w14:paraId="542CCBA9" w14:textId="77777777" w:rsidR="006074B7" w:rsidRDefault="00465199">
      <w:pPr>
        <w:spacing w:line="360" w:lineRule="auto"/>
        <w:rPr>
          <w:sz w:val="24"/>
          <w:szCs w:val="32"/>
        </w:rPr>
      </w:pPr>
      <w:r>
        <w:rPr>
          <w:rFonts w:hint="eastAsia"/>
          <w:sz w:val="24"/>
          <w:szCs w:val="32"/>
        </w:rPr>
        <w:t> </w:t>
      </w:r>
    </w:p>
    <w:p w14:paraId="558E015D" w14:textId="77777777" w:rsidR="006074B7" w:rsidRDefault="00465199">
      <w:pPr>
        <w:spacing w:line="360" w:lineRule="auto"/>
        <w:rPr>
          <w:sz w:val="24"/>
          <w:szCs w:val="32"/>
        </w:rPr>
      </w:pPr>
      <w:r>
        <w:rPr>
          <w:rFonts w:hint="eastAsia"/>
          <w:sz w:val="24"/>
          <w:szCs w:val="32"/>
        </w:rPr>
        <w:t xml:space="preserve">                                                         2017</w:t>
      </w:r>
      <w:r>
        <w:rPr>
          <w:rFonts w:hint="eastAsia"/>
          <w:sz w:val="24"/>
          <w:szCs w:val="32"/>
        </w:rPr>
        <w:t>年</w:t>
      </w:r>
      <w:r>
        <w:rPr>
          <w:rFonts w:hint="eastAsia"/>
          <w:sz w:val="24"/>
          <w:szCs w:val="32"/>
        </w:rPr>
        <w:t>9</w:t>
      </w:r>
      <w:r>
        <w:rPr>
          <w:rFonts w:hint="eastAsia"/>
          <w:sz w:val="24"/>
          <w:szCs w:val="32"/>
        </w:rPr>
        <w:t>月</w:t>
      </w:r>
      <w:r>
        <w:rPr>
          <w:rFonts w:hint="eastAsia"/>
          <w:sz w:val="24"/>
          <w:szCs w:val="32"/>
        </w:rPr>
        <w:t xml:space="preserve">  </w:t>
      </w:r>
    </w:p>
    <w:p w14:paraId="43D72700" w14:textId="77777777" w:rsidR="006074B7" w:rsidRDefault="006074B7">
      <w:pPr>
        <w:spacing w:line="360" w:lineRule="auto"/>
        <w:rPr>
          <w:sz w:val="24"/>
          <w:szCs w:val="32"/>
        </w:rPr>
      </w:pPr>
    </w:p>
    <w:p w14:paraId="2FFFF927" w14:textId="77777777" w:rsidR="006074B7" w:rsidRDefault="006074B7">
      <w:pPr>
        <w:spacing w:line="360" w:lineRule="auto"/>
        <w:rPr>
          <w:sz w:val="24"/>
          <w:szCs w:val="32"/>
        </w:rPr>
      </w:pPr>
    </w:p>
    <w:p w14:paraId="0A0611F5" w14:textId="77777777" w:rsidR="006074B7" w:rsidRDefault="006074B7">
      <w:pPr>
        <w:spacing w:line="360" w:lineRule="auto"/>
        <w:rPr>
          <w:sz w:val="24"/>
          <w:szCs w:val="32"/>
        </w:rPr>
      </w:pPr>
    </w:p>
    <w:p w14:paraId="25EB8DBE" w14:textId="77777777" w:rsidR="006074B7" w:rsidRDefault="00465199">
      <w:pPr>
        <w:spacing w:line="360" w:lineRule="auto"/>
        <w:jc w:val="center"/>
        <w:rPr>
          <w:b/>
          <w:bCs/>
          <w:sz w:val="36"/>
          <w:szCs w:val="44"/>
        </w:rPr>
      </w:pPr>
      <w:r>
        <w:rPr>
          <w:rFonts w:hint="eastAsia"/>
          <w:b/>
          <w:bCs/>
          <w:sz w:val="36"/>
          <w:szCs w:val="44"/>
        </w:rPr>
        <w:lastRenderedPageBreak/>
        <w:t>潍坊市教育局文件</w:t>
      </w:r>
    </w:p>
    <w:p w14:paraId="58A96C2B" w14:textId="77777777" w:rsidR="006074B7" w:rsidRDefault="00465199">
      <w:pPr>
        <w:spacing w:line="360" w:lineRule="auto"/>
        <w:jc w:val="center"/>
        <w:rPr>
          <w:b/>
          <w:bCs/>
          <w:sz w:val="24"/>
          <w:szCs w:val="32"/>
        </w:rPr>
      </w:pPr>
      <w:r>
        <w:rPr>
          <w:rFonts w:hint="eastAsia"/>
          <w:b/>
          <w:bCs/>
          <w:sz w:val="24"/>
          <w:szCs w:val="32"/>
        </w:rPr>
        <w:t xml:space="preserve">                              </w:t>
      </w:r>
      <w:r>
        <w:rPr>
          <w:rFonts w:hint="eastAsia"/>
          <w:b/>
          <w:bCs/>
          <w:sz w:val="24"/>
          <w:szCs w:val="32"/>
        </w:rPr>
        <w:t>潍教字〔</w:t>
      </w:r>
      <w:r>
        <w:rPr>
          <w:rFonts w:hint="eastAsia"/>
          <w:b/>
          <w:bCs/>
          <w:sz w:val="24"/>
          <w:szCs w:val="32"/>
        </w:rPr>
        <w:t>2017</w:t>
      </w:r>
      <w:r>
        <w:rPr>
          <w:rFonts w:hint="eastAsia"/>
          <w:b/>
          <w:bCs/>
          <w:sz w:val="24"/>
          <w:szCs w:val="32"/>
        </w:rPr>
        <w:t>〕</w:t>
      </w:r>
      <w:r>
        <w:rPr>
          <w:rFonts w:hint="eastAsia"/>
          <w:b/>
          <w:bCs/>
          <w:sz w:val="24"/>
          <w:szCs w:val="32"/>
        </w:rPr>
        <w:t>32</w:t>
      </w:r>
      <w:r>
        <w:rPr>
          <w:rFonts w:hint="eastAsia"/>
          <w:b/>
          <w:bCs/>
          <w:sz w:val="24"/>
          <w:szCs w:val="32"/>
        </w:rPr>
        <w:t>号</w:t>
      </w:r>
    </w:p>
    <w:p w14:paraId="76A785A9" w14:textId="77777777" w:rsidR="006074B7" w:rsidRDefault="00465199">
      <w:pPr>
        <w:spacing w:line="360" w:lineRule="auto"/>
        <w:rPr>
          <w:sz w:val="24"/>
          <w:szCs w:val="32"/>
        </w:rPr>
      </w:pPr>
      <w:r>
        <w:rPr>
          <w:rFonts w:hint="eastAsia"/>
          <w:sz w:val="24"/>
          <w:szCs w:val="32"/>
        </w:rPr>
        <w:t xml:space="preserve">  </w:t>
      </w:r>
      <w:r>
        <w:rPr>
          <w:rFonts w:hint="eastAsia"/>
          <w:sz w:val="24"/>
          <w:szCs w:val="32"/>
        </w:rPr>
        <w:t>潍坊市教育局关于印发《潍坊市普通高中学生综合素质评价工作规程（试行）》的通知</w:t>
      </w:r>
    </w:p>
    <w:p w14:paraId="13BF8EA5" w14:textId="77777777" w:rsidR="006074B7" w:rsidRDefault="00465199">
      <w:pPr>
        <w:spacing w:line="360" w:lineRule="auto"/>
        <w:rPr>
          <w:sz w:val="24"/>
          <w:szCs w:val="32"/>
        </w:rPr>
      </w:pPr>
      <w:r>
        <w:rPr>
          <w:rFonts w:hint="eastAsia"/>
          <w:sz w:val="24"/>
          <w:szCs w:val="32"/>
        </w:rPr>
        <w:t xml:space="preserve">   </w:t>
      </w:r>
      <w:r>
        <w:rPr>
          <w:rFonts w:hint="eastAsia"/>
          <w:sz w:val="24"/>
          <w:szCs w:val="32"/>
        </w:rPr>
        <w:t>各县市区教育局，市属各开发区教育局（公共事业局、教体局、文教局、社管局），各直属单位，有关直属学校：现将《潍坊市普通高中学生综合素质评价工作规程（试行）》印发给你们，请结合各自实际，认真抓好贯彻落实。执行过程中如有意见建议，请及时与市教育局基础教育科联系，联系电话：</w:t>
      </w:r>
      <w:r>
        <w:rPr>
          <w:rFonts w:hint="eastAsia"/>
          <w:sz w:val="24"/>
          <w:szCs w:val="32"/>
        </w:rPr>
        <w:t>8096357</w:t>
      </w:r>
      <w:r>
        <w:rPr>
          <w:rFonts w:hint="eastAsia"/>
          <w:sz w:val="24"/>
          <w:szCs w:val="32"/>
        </w:rPr>
        <w:t>。</w:t>
      </w:r>
    </w:p>
    <w:p w14:paraId="36D0194C" w14:textId="77777777" w:rsidR="006074B7" w:rsidRDefault="00465199">
      <w:pPr>
        <w:spacing w:line="360" w:lineRule="auto"/>
        <w:rPr>
          <w:sz w:val="24"/>
          <w:szCs w:val="32"/>
        </w:rPr>
      </w:pPr>
      <w:r>
        <w:rPr>
          <w:rFonts w:hint="eastAsia"/>
          <w:sz w:val="24"/>
          <w:szCs w:val="32"/>
        </w:rPr>
        <w:t xml:space="preserve">                                                   </w:t>
      </w:r>
      <w:r>
        <w:rPr>
          <w:rFonts w:hint="eastAsia"/>
          <w:sz w:val="24"/>
          <w:szCs w:val="32"/>
        </w:rPr>
        <w:t>潍坊市教育局</w:t>
      </w:r>
    </w:p>
    <w:p w14:paraId="68674BC7" w14:textId="77777777" w:rsidR="006074B7" w:rsidRDefault="00465199">
      <w:pPr>
        <w:spacing w:line="360" w:lineRule="auto"/>
        <w:rPr>
          <w:sz w:val="24"/>
          <w:szCs w:val="32"/>
        </w:rPr>
      </w:pPr>
      <w:r>
        <w:rPr>
          <w:rFonts w:hint="eastAsia"/>
          <w:sz w:val="24"/>
          <w:szCs w:val="32"/>
        </w:rPr>
        <w:t xml:space="preserve">                                               </w:t>
      </w:r>
      <w:r>
        <w:rPr>
          <w:rFonts w:hint="eastAsia"/>
          <w:sz w:val="24"/>
          <w:szCs w:val="32"/>
        </w:rPr>
        <w:t>2017</w:t>
      </w:r>
      <w:r>
        <w:rPr>
          <w:rFonts w:hint="eastAsia"/>
          <w:sz w:val="24"/>
          <w:szCs w:val="32"/>
        </w:rPr>
        <w:t>年</w:t>
      </w:r>
      <w:r>
        <w:rPr>
          <w:rFonts w:hint="eastAsia"/>
          <w:sz w:val="24"/>
          <w:szCs w:val="32"/>
        </w:rPr>
        <w:t xml:space="preserve"> 11</w:t>
      </w:r>
      <w:r>
        <w:rPr>
          <w:rFonts w:hint="eastAsia"/>
          <w:sz w:val="24"/>
          <w:szCs w:val="32"/>
        </w:rPr>
        <w:t>月</w:t>
      </w:r>
      <w:r>
        <w:rPr>
          <w:rFonts w:hint="eastAsia"/>
          <w:sz w:val="24"/>
          <w:szCs w:val="32"/>
        </w:rPr>
        <w:t xml:space="preserve"> 23</w:t>
      </w:r>
      <w:r>
        <w:rPr>
          <w:rFonts w:hint="eastAsia"/>
          <w:sz w:val="24"/>
          <w:szCs w:val="32"/>
        </w:rPr>
        <w:t>日</w:t>
      </w:r>
    </w:p>
    <w:p w14:paraId="5DD302F5" w14:textId="77777777" w:rsidR="006074B7" w:rsidRDefault="00465199">
      <w:pPr>
        <w:spacing w:line="360" w:lineRule="auto"/>
        <w:jc w:val="center"/>
        <w:rPr>
          <w:sz w:val="24"/>
          <w:szCs w:val="32"/>
        </w:rPr>
      </w:pPr>
      <w:r>
        <w:rPr>
          <w:rFonts w:hint="eastAsia"/>
          <w:b/>
          <w:bCs/>
          <w:sz w:val="28"/>
          <w:szCs w:val="36"/>
        </w:rPr>
        <w:t>潍坊市普通高中学生综合素质评价工</w:t>
      </w:r>
      <w:r>
        <w:rPr>
          <w:rFonts w:hint="eastAsia"/>
          <w:b/>
          <w:bCs/>
          <w:sz w:val="28"/>
          <w:szCs w:val="36"/>
        </w:rPr>
        <w:t xml:space="preserve"> </w:t>
      </w:r>
      <w:r>
        <w:rPr>
          <w:rFonts w:hint="eastAsia"/>
          <w:b/>
          <w:bCs/>
          <w:sz w:val="28"/>
          <w:szCs w:val="36"/>
        </w:rPr>
        <w:t>作</w:t>
      </w:r>
      <w:r>
        <w:rPr>
          <w:rFonts w:hint="eastAsia"/>
          <w:b/>
          <w:bCs/>
          <w:sz w:val="28"/>
          <w:szCs w:val="36"/>
        </w:rPr>
        <w:t xml:space="preserve"> </w:t>
      </w:r>
      <w:r>
        <w:rPr>
          <w:rFonts w:hint="eastAsia"/>
          <w:b/>
          <w:bCs/>
          <w:sz w:val="28"/>
          <w:szCs w:val="36"/>
        </w:rPr>
        <w:t>规</w:t>
      </w:r>
      <w:r>
        <w:rPr>
          <w:rFonts w:hint="eastAsia"/>
          <w:b/>
          <w:bCs/>
          <w:sz w:val="28"/>
          <w:szCs w:val="36"/>
        </w:rPr>
        <w:t xml:space="preserve"> </w:t>
      </w:r>
      <w:r>
        <w:rPr>
          <w:rFonts w:hint="eastAsia"/>
          <w:b/>
          <w:bCs/>
          <w:sz w:val="28"/>
          <w:szCs w:val="36"/>
        </w:rPr>
        <w:t>程（试</w:t>
      </w:r>
      <w:r>
        <w:rPr>
          <w:rFonts w:hint="eastAsia"/>
          <w:b/>
          <w:bCs/>
          <w:sz w:val="28"/>
          <w:szCs w:val="36"/>
        </w:rPr>
        <w:t xml:space="preserve"> </w:t>
      </w:r>
      <w:r>
        <w:rPr>
          <w:rFonts w:hint="eastAsia"/>
          <w:b/>
          <w:bCs/>
          <w:sz w:val="28"/>
          <w:szCs w:val="36"/>
        </w:rPr>
        <w:t>行）</w:t>
      </w:r>
    </w:p>
    <w:p w14:paraId="03255FE7" w14:textId="77777777" w:rsidR="006074B7" w:rsidRDefault="00465199">
      <w:pPr>
        <w:spacing w:line="360" w:lineRule="auto"/>
        <w:jc w:val="center"/>
        <w:rPr>
          <w:b/>
          <w:bCs/>
          <w:sz w:val="24"/>
          <w:szCs w:val="32"/>
        </w:rPr>
      </w:pPr>
      <w:r>
        <w:rPr>
          <w:rFonts w:hint="eastAsia"/>
          <w:b/>
          <w:bCs/>
          <w:sz w:val="24"/>
          <w:szCs w:val="32"/>
        </w:rPr>
        <w:t>第一章</w:t>
      </w:r>
      <w:r>
        <w:rPr>
          <w:rFonts w:hint="eastAsia"/>
          <w:b/>
          <w:bCs/>
          <w:sz w:val="24"/>
          <w:szCs w:val="32"/>
        </w:rPr>
        <w:t xml:space="preserve"> </w:t>
      </w:r>
      <w:r>
        <w:rPr>
          <w:rFonts w:hint="eastAsia"/>
          <w:b/>
          <w:bCs/>
          <w:sz w:val="24"/>
          <w:szCs w:val="32"/>
        </w:rPr>
        <w:t>总</w:t>
      </w:r>
      <w:r>
        <w:rPr>
          <w:rFonts w:hint="eastAsia"/>
          <w:b/>
          <w:bCs/>
          <w:sz w:val="24"/>
          <w:szCs w:val="32"/>
        </w:rPr>
        <w:t xml:space="preserve"> </w:t>
      </w:r>
      <w:r>
        <w:rPr>
          <w:rFonts w:hint="eastAsia"/>
          <w:b/>
          <w:bCs/>
          <w:sz w:val="24"/>
          <w:szCs w:val="32"/>
        </w:rPr>
        <w:t>则</w:t>
      </w:r>
    </w:p>
    <w:p w14:paraId="4BDCCDCD" w14:textId="77777777" w:rsidR="006074B7" w:rsidRDefault="00465199">
      <w:pPr>
        <w:spacing w:line="360" w:lineRule="auto"/>
        <w:rPr>
          <w:sz w:val="24"/>
          <w:szCs w:val="32"/>
        </w:rPr>
      </w:pPr>
      <w:r>
        <w:rPr>
          <w:rFonts w:hint="eastAsia"/>
          <w:sz w:val="24"/>
          <w:szCs w:val="32"/>
        </w:rPr>
        <w:t>第一条</w:t>
      </w:r>
      <w:r>
        <w:rPr>
          <w:rFonts w:hint="eastAsia"/>
          <w:sz w:val="24"/>
          <w:szCs w:val="32"/>
        </w:rPr>
        <w:t xml:space="preserve"> </w:t>
      </w:r>
      <w:r>
        <w:rPr>
          <w:rFonts w:hint="eastAsia"/>
          <w:sz w:val="24"/>
          <w:szCs w:val="32"/>
        </w:rPr>
        <w:t>为规范普通高中学生综合素质评价工作，根据《教育部关于加强和改进普通高中学生综合素质评价的意见》（教基二〔</w:t>
      </w:r>
      <w:r>
        <w:rPr>
          <w:rFonts w:hint="eastAsia"/>
          <w:sz w:val="24"/>
          <w:szCs w:val="32"/>
        </w:rPr>
        <w:t>2014</w:t>
      </w:r>
      <w:r>
        <w:rPr>
          <w:rFonts w:hint="eastAsia"/>
          <w:sz w:val="24"/>
          <w:szCs w:val="32"/>
        </w:rPr>
        <w:t>〕</w:t>
      </w:r>
      <w:r>
        <w:rPr>
          <w:rFonts w:hint="eastAsia"/>
          <w:sz w:val="24"/>
          <w:szCs w:val="32"/>
        </w:rPr>
        <w:t>11</w:t>
      </w:r>
      <w:r>
        <w:rPr>
          <w:rFonts w:hint="eastAsia"/>
          <w:sz w:val="24"/>
          <w:szCs w:val="32"/>
        </w:rPr>
        <w:t>号）、《关于印发山东省普通高中学业水平考试实施方案和山东省普通高中学生综合素质评价实施办法的通知》（鲁教基字〔</w:t>
      </w:r>
      <w:r>
        <w:rPr>
          <w:rFonts w:hint="eastAsia"/>
          <w:sz w:val="24"/>
          <w:szCs w:val="32"/>
        </w:rPr>
        <w:t>2016</w:t>
      </w:r>
      <w:r>
        <w:rPr>
          <w:rFonts w:hint="eastAsia"/>
          <w:sz w:val="24"/>
          <w:szCs w:val="32"/>
        </w:rPr>
        <w:t>〕</w:t>
      </w:r>
      <w:r>
        <w:rPr>
          <w:rFonts w:hint="eastAsia"/>
          <w:sz w:val="24"/>
          <w:szCs w:val="32"/>
        </w:rPr>
        <w:t>7</w:t>
      </w:r>
      <w:r>
        <w:rPr>
          <w:rFonts w:hint="eastAsia"/>
          <w:sz w:val="24"/>
          <w:szCs w:val="32"/>
        </w:rPr>
        <w:t>号）等文件精神，结合我市实际，制定本规程。</w:t>
      </w:r>
    </w:p>
    <w:p w14:paraId="70D003BE" w14:textId="77777777" w:rsidR="006074B7" w:rsidRDefault="00465199">
      <w:pPr>
        <w:spacing w:line="360" w:lineRule="auto"/>
        <w:rPr>
          <w:sz w:val="24"/>
          <w:szCs w:val="32"/>
        </w:rPr>
      </w:pPr>
      <w:r>
        <w:rPr>
          <w:rFonts w:hint="eastAsia"/>
          <w:sz w:val="24"/>
          <w:szCs w:val="32"/>
        </w:rPr>
        <w:t>第二条</w:t>
      </w:r>
      <w:r>
        <w:rPr>
          <w:rFonts w:hint="eastAsia"/>
          <w:sz w:val="24"/>
          <w:szCs w:val="32"/>
        </w:rPr>
        <w:t xml:space="preserve"> </w:t>
      </w:r>
      <w:r>
        <w:rPr>
          <w:rFonts w:hint="eastAsia"/>
          <w:sz w:val="24"/>
          <w:szCs w:val="32"/>
        </w:rPr>
        <w:t>全市所有普通高中学校（含完全中学和十二年一贯制学校的高中部）开展学生综合素质评价工作适用本规程。</w:t>
      </w:r>
    </w:p>
    <w:p w14:paraId="772C91CC" w14:textId="77777777" w:rsidR="006074B7" w:rsidRDefault="00465199">
      <w:pPr>
        <w:spacing w:line="360" w:lineRule="auto"/>
        <w:rPr>
          <w:sz w:val="24"/>
          <w:szCs w:val="32"/>
        </w:rPr>
      </w:pPr>
      <w:r>
        <w:rPr>
          <w:rFonts w:hint="eastAsia"/>
          <w:sz w:val="24"/>
          <w:szCs w:val="32"/>
        </w:rPr>
        <w:t>第三条</w:t>
      </w:r>
      <w:r>
        <w:rPr>
          <w:rFonts w:hint="eastAsia"/>
          <w:sz w:val="24"/>
          <w:szCs w:val="32"/>
        </w:rPr>
        <w:t xml:space="preserve"> </w:t>
      </w:r>
      <w:r>
        <w:rPr>
          <w:rFonts w:hint="eastAsia"/>
          <w:sz w:val="24"/>
          <w:szCs w:val="32"/>
        </w:rPr>
        <w:t>普通高中学生综合素质评价</w:t>
      </w:r>
      <w:r>
        <w:rPr>
          <w:rFonts w:hint="eastAsia"/>
          <w:sz w:val="24"/>
          <w:szCs w:val="32"/>
        </w:rPr>
        <w:t>是基于学生成长发展事实对学生学业修习状况、核心素养和日常行为表现，客观反映学生德智体美全面发展情况的系统评价。</w:t>
      </w:r>
    </w:p>
    <w:p w14:paraId="03E23008" w14:textId="77777777" w:rsidR="006074B7" w:rsidRDefault="00465199">
      <w:pPr>
        <w:spacing w:line="360" w:lineRule="auto"/>
        <w:rPr>
          <w:sz w:val="24"/>
          <w:szCs w:val="32"/>
        </w:rPr>
      </w:pPr>
      <w:r>
        <w:rPr>
          <w:rFonts w:hint="eastAsia"/>
          <w:sz w:val="24"/>
          <w:szCs w:val="32"/>
        </w:rPr>
        <w:t>第四条</w:t>
      </w:r>
      <w:r>
        <w:rPr>
          <w:rFonts w:hint="eastAsia"/>
          <w:sz w:val="24"/>
          <w:szCs w:val="32"/>
        </w:rPr>
        <w:t xml:space="preserve"> </w:t>
      </w:r>
      <w:r>
        <w:rPr>
          <w:rFonts w:hint="eastAsia"/>
          <w:sz w:val="24"/>
          <w:szCs w:val="32"/>
        </w:rPr>
        <w:t>普通高中学生综合素质评价工作应坚持的原则：</w:t>
      </w:r>
    </w:p>
    <w:p w14:paraId="17594C32" w14:textId="77777777" w:rsidR="006074B7" w:rsidRDefault="00465199">
      <w:pPr>
        <w:spacing w:line="360" w:lineRule="auto"/>
        <w:rPr>
          <w:sz w:val="24"/>
          <w:szCs w:val="32"/>
        </w:rPr>
      </w:pPr>
      <w:r>
        <w:rPr>
          <w:rFonts w:hint="eastAsia"/>
          <w:sz w:val="24"/>
          <w:szCs w:val="32"/>
        </w:rPr>
        <w:t>（一）坚持方向性。引导学生践行社会主义核心价值观，爱党爱国，传承和弘扬中华民族传统美德。</w:t>
      </w:r>
    </w:p>
    <w:p w14:paraId="57CCD0DC" w14:textId="77777777" w:rsidR="006074B7" w:rsidRDefault="00465199">
      <w:pPr>
        <w:spacing w:line="360" w:lineRule="auto"/>
        <w:rPr>
          <w:sz w:val="24"/>
          <w:szCs w:val="32"/>
        </w:rPr>
      </w:pPr>
      <w:r>
        <w:rPr>
          <w:rFonts w:hint="eastAsia"/>
          <w:sz w:val="24"/>
          <w:szCs w:val="32"/>
        </w:rPr>
        <w:t>（二）坚持指导性。把握学生的个性特点，关注成长过程，激发每一个学生的潜能优势，鼓励学生不断进步，指导学生全面而有个性发展。</w:t>
      </w:r>
    </w:p>
    <w:p w14:paraId="677578B0" w14:textId="77777777" w:rsidR="006074B7" w:rsidRDefault="00465199">
      <w:pPr>
        <w:spacing w:line="360" w:lineRule="auto"/>
        <w:rPr>
          <w:sz w:val="24"/>
          <w:szCs w:val="32"/>
        </w:rPr>
      </w:pPr>
      <w:r>
        <w:rPr>
          <w:rFonts w:hint="eastAsia"/>
          <w:sz w:val="24"/>
          <w:szCs w:val="32"/>
        </w:rPr>
        <w:t>（三）坚持客观性。如实记录学生成长过程中的突出表现，真实反映学生的发展状况，以事实为依据进行评价。</w:t>
      </w:r>
    </w:p>
    <w:p w14:paraId="20A3DFF1" w14:textId="77777777" w:rsidR="006074B7" w:rsidRDefault="00465199">
      <w:pPr>
        <w:spacing w:line="360" w:lineRule="auto"/>
        <w:rPr>
          <w:sz w:val="24"/>
          <w:szCs w:val="32"/>
        </w:rPr>
      </w:pPr>
      <w:r>
        <w:rPr>
          <w:rFonts w:hint="eastAsia"/>
          <w:sz w:val="24"/>
          <w:szCs w:val="32"/>
        </w:rPr>
        <w:t>（四）坚持公正性。严格规范评价程序</w:t>
      </w:r>
      <w:r>
        <w:rPr>
          <w:rFonts w:hint="eastAsia"/>
          <w:sz w:val="24"/>
          <w:szCs w:val="32"/>
        </w:rPr>
        <w:t>，强化有效监督，确保评价过程公开透明，评价结果公平公正。</w:t>
      </w:r>
    </w:p>
    <w:p w14:paraId="49D2D886" w14:textId="77777777" w:rsidR="006074B7" w:rsidRDefault="00465199">
      <w:pPr>
        <w:spacing w:line="360" w:lineRule="auto"/>
        <w:jc w:val="center"/>
        <w:rPr>
          <w:b/>
          <w:bCs/>
          <w:sz w:val="24"/>
          <w:szCs w:val="32"/>
        </w:rPr>
      </w:pPr>
      <w:r>
        <w:rPr>
          <w:rFonts w:hint="eastAsia"/>
          <w:b/>
          <w:bCs/>
          <w:sz w:val="24"/>
          <w:szCs w:val="32"/>
        </w:rPr>
        <w:t>第二章</w:t>
      </w:r>
      <w:r>
        <w:rPr>
          <w:rFonts w:hint="eastAsia"/>
          <w:b/>
          <w:bCs/>
          <w:sz w:val="24"/>
          <w:szCs w:val="32"/>
        </w:rPr>
        <w:t xml:space="preserve"> </w:t>
      </w:r>
      <w:r>
        <w:rPr>
          <w:rFonts w:hint="eastAsia"/>
          <w:b/>
          <w:bCs/>
          <w:sz w:val="24"/>
          <w:szCs w:val="32"/>
        </w:rPr>
        <w:t>组织领导</w:t>
      </w:r>
    </w:p>
    <w:p w14:paraId="38C95A75" w14:textId="77777777" w:rsidR="006074B7" w:rsidRDefault="00465199">
      <w:pPr>
        <w:spacing w:line="360" w:lineRule="auto"/>
        <w:rPr>
          <w:sz w:val="24"/>
          <w:szCs w:val="32"/>
        </w:rPr>
      </w:pPr>
      <w:r>
        <w:rPr>
          <w:rFonts w:hint="eastAsia"/>
          <w:sz w:val="24"/>
          <w:szCs w:val="32"/>
        </w:rPr>
        <w:t>第五条</w:t>
      </w:r>
      <w:r>
        <w:rPr>
          <w:rFonts w:hint="eastAsia"/>
          <w:sz w:val="24"/>
          <w:szCs w:val="32"/>
        </w:rPr>
        <w:t xml:space="preserve"> </w:t>
      </w:r>
      <w:r>
        <w:rPr>
          <w:rFonts w:hint="eastAsia"/>
          <w:sz w:val="24"/>
          <w:szCs w:val="32"/>
        </w:rPr>
        <w:t>市、县教育部门分别成立高中学生综合素质评价工作指导监督委员会，成员由教育部</w:t>
      </w:r>
      <w:r>
        <w:rPr>
          <w:rFonts w:hint="eastAsia"/>
          <w:sz w:val="24"/>
          <w:szCs w:val="32"/>
        </w:rPr>
        <w:lastRenderedPageBreak/>
        <w:t>门人员、教育专家、校长、教师、家长代表和社会人士代表组成。</w:t>
      </w:r>
    </w:p>
    <w:p w14:paraId="1FA002D0" w14:textId="77777777" w:rsidR="006074B7" w:rsidRDefault="00465199">
      <w:pPr>
        <w:spacing w:line="360" w:lineRule="auto"/>
        <w:rPr>
          <w:sz w:val="24"/>
          <w:szCs w:val="32"/>
        </w:rPr>
      </w:pPr>
      <w:r>
        <w:rPr>
          <w:rFonts w:hint="eastAsia"/>
          <w:sz w:val="24"/>
          <w:szCs w:val="32"/>
        </w:rPr>
        <w:t>第六条</w:t>
      </w:r>
      <w:r>
        <w:rPr>
          <w:rFonts w:hint="eastAsia"/>
          <w:sz w:val="24"/>
          <w:szCs w:val="32"/>
        </w:rPr>
        <w:t xml:space="preserve"> </w:t>
      </w:r>
      <w:r>
        <w:rPr>
          <w:rFonts w:hint="eastAsia"/>
          <w:sz w:val="24"/>
          <w:szCs w:val="32"/>
        </w:rPr>
        <w:t>县级高中学生综合素质评价工作指导监督委员会负责组织对高中学校的综合素质评价方案及实施细则进行论证、备案；加强对高中学校综合素质评价工作的过程监督；对高中学生综合素质评价实施情况进行抽查；对县级教育部门受理的综合素质评价申诉事项进行仲裁等。</w:t>
      </w:r>
    </w:p>
    <w:p w14:paraId="5898A3E7" w14:textId="77777777" w:rsidR="006074B7" w:rsidRDefault="00465199">
      <w:pPr>
        <w:spacing w:line="360" w:lineRule="auto"/>
        <w:rPr>
          <w:sz w:val="24"/>
          <w:szCs w:val="32"/>
        </w:rPr>
      </w:pPr>
      <w:r>
        <w:rPr>
          <w:rFonts w:hint="eastAsia"/>
          <w:sz w:val="24"/>
          <w:szCs w:val="32"/>
        </w:rPr>
        <w:t>第七条</w:t>
      </w:r>
      <w:r>
        <w:rPr>
          <w:rFonts w:hint="eastAsia"/>
          <w:sz w:val="24"/>
          <w:szCs w:val="32"/>
        </w:rPr>
        <w:t xml:space="preserve"> </w:t>
      </w:r>
      <w:r>
        <w:rPr>
          <w:rFonts w:hint="eastAsia"/>
          <w:sz w:val="24"/>
          <w:szCs w:val="32"/>
        </w:rPr>
        <w:t>高中学校成立综合素质评价工作委员会，成</w:t>
      </w:r>
      <w:r>
        <w:rPr>
          <w:rFonts w:hint="eastAsia"/>
          <w:sz w:val="24"/>
          <w:szCs w:val="32"/>
        </w:rPr>
        <w:t>员由校长、级部负责人、有关处室负责人、教务管理员、班主任、任课教师、信息管理平台管理员、学生、家委会成员和社会人士等组</w:t>
      </w:r>
    </w:p>
    <w:p w14:paraId="72D4B38D" w14:textId="77777777" w:rsidR="006074B7" w:rsidRDefault="00465199">
      <w:pPr>
        <w:spacing w:line="360" w:lineRule="auto"/>
        <w:rPr>
          <w:sz w:val="24"/>
          <w:szCs w:val="32"/>
        </w:rPr>
      </w:pPr>
      <w:r>
        <w:rPr>
          <w:rFonts w:hint="eastAsia"/>
          <w:sz w:val="24"/>
          <w:szCs w:val="32"/>
        </w:rPr>
        <w:t>成，人数不少于</w:t>
      </w:r>
      <w:r>
        <w:rPr>
          <w:rFonts w:hint="eastAsia"/>
          <w:sz w:val="24"/>
          <w:szCs w:val="32"/>
        </w:rPr>
        <w:t xml:space="preserve"> 15</w:t>
      </w:r>
      <w:r>
        <w:rPr>
          <w:rFonts w:hint="eastAsia"/>
          <w:sz w:val="24"/>
          <w:szCs w:val="32"/>
        </w:rPr>
        <w:t>人。</w:t>
      </w:r>
    </w:p>
    <w:p w14:paraId="64F911DF" w14:textId="77777777" w:rsidR="006074B7" w:rsidRDefault="00465199">
      <w:pPr>
        <w:spacing w:line="360" w:lineRule="auto"/>
        <w:rPr>
          <w:sz w:val="24"/>
          <w:szCs w:val="32"/>
        </w:rPr>
      </w:pPr>
      <w:r>
        <w:rPr>
          <w:rFonts w:hint="eastAsia"/>
          <w:sz w:val="24"/>
          <w:szCs w:val="32"/>
        </w:rPr>
        <w:t>第八条</w:t>
      </w:r>
      <w:r>
        <w:rPr>
          <w:rFonts w:hint="eastAsia"/>
          <w:sz w:val="24"/>
          <w:szCs w:val="32"/>
        </w:rPr>
        <w:t xml:space="preserve"> </w:t>
      </w:r>
      <w:r>
        <w:rPr>
          <w:rFonts w:hint="eastAsia"/>
          <w:sz w:val="24"/>
          <w:szCs w:val="32"/>
        </w:rPr>
        <w:t>学校综合素质评价工作委员会负责审议学校综合素质评价方案及实施细则；指导建立学生成长档案；组织实施评价工作；对学生综合素质材料进行审核、公示、认定；指导综合素质评价交流、展示活动；及时处理评价工作中出现的有关问题等。</w:t>
      </w:r>
    </w:p>
    <w:p w14:paraId="422F7659" w14:textId="77777777" w:rsidR="006074B7" w:rsidRDefault="00465199">
      <w:pPr>
        <w:spacing w:line="360" w:lineRule="auto"/>
        <w:rPr>
          <w:sz w:val="24"/>
          <w:szCs w:val="32"/>
        </w:rPr>
      </w:pPr>
      <w:r>
        <w:rPr>
          <w:rFonts w:hint="eastAsia"/>
          <w:sz w:val="24"/>
          <w:szCs w:val="32"/>
        </w:rPr>
        <w:t>第九条</w:t>
      </w:r>
      <w:r>
        <w:rPr>
          <w:rFonts w:hint="eastAsia"/>
          <w:sz w:val="24"/>
          <w:szCs w:val="32"/>
        </w:rPr>
        <w:t xml:space="preserve"> </w:t>
      </w:r>
      <w:r>
        <w:rPr>
          <w:rFonts w:hint="eastAsia"/>
          <w:sz w:val="24"/>
          <w:szCs w:val="32"/>
        </w:rPr>
        <w:t>高中学校各班级成立综合素质评价工作小组，成员由级部负责人、班主任、任课教师、学生和家长代表等组成，人数不少于</w:t>
      </w:r>
      <w:r>
        <w:rPr>
          <w:rFonts w:hint="eastAsia"/>
          <w:sz w:val="24"/>
          <w:szCs w:val="32"/>
        </w:rPr>
        <w:t xml:space="preserve"> 11</w:t>
      </w:r>
      <w:r>
        <w:rPr>
          <w:rFonts w:hint="eastAsia"/>
          <w:sz w:val="24"/>
          <w:szCs w:val="32"/>
        </w:rPr>
        <w:t>人。</w:t>
      </w:r>
    </w:p>
    <w:p w14:paraId="31DC021C" w14:textId="77777777" w:rsidR="006074B7" w:rsidRDefault="00465199">
      <w:pPr>
        <w:spacing w:line="360" w:lineRule="auto"/>
        <w:rPr>
          <w:sz w:val="24"/>
          <w:szCs w:val="32"/>
        </w:rPr>
      </w:pPr>
      <w:r>
        <w:rPr>
          <w:rFonts w:hint="eastAsia"/>
          <w:sz w:val="24"/>
          <w:szCs w:val="32"/>
        </w:rPr>
        <w:t>第十条</w:t>
      </w:r>
      <w:r>
        <w:rPr>
          <w:rFonts w:hint="eastAsia"/>
          <w:sz w:val="24"/>
          <w:szCs w:val="32"/>
        </w:rPr>
        <w:t xml:space="preserve"> </w:t>
      </w:r>
      <w:r>
        <w:rPr>
          <w:rFonts w:hint="eastAsia"/>
          <w:sz w:val="24"/>
          <w:szCs w:val="32"/>
        </w:rPr>
        <w:t>班级综合素质评价工作小组负责对本班学生进行培训；组织开展班级综合素质评价工作；指导督促学生及时收集整理有关材料，按时记录；对评价数据、材料进行汇总整理、审</w:t>
      </w:r>
    </w:p>
    <w:p w14:paraId="6049B47A" w14:textId="77777777" w:rsidR="006074B7" w:rsidRDefault="00465199">
      <w:pPr>
        <w:spacing w:line="360" w:lineRule="auto"/>
        <w:rPr>
          <w:sz w:val="24"/>
          <w:szCs w:val="32"/>
        </w:rPr>
      </w:pPr>
      <w:r>
        <w:rPr>
          <w:rFonts w:hint="eastAsia"/>
          <w:sz w:val="24"/>
          <w:szCs w:val="32"/>
        </w:rPr>
        <w:t>核；组织展示、交流活动；解答学生与家长的咨询等。</w:t>
      </w:r>
    </w:p>
    <w:p w14:paraId="069D9107" w14:textId="77777777" w:rsidR="006074B7" w:rsidRDefault="00465199">
      <w:pPr>
        <w:spacing w:line="360" w:lineRule="auto"/>
        <w:jc w:val="center"/>
        <w:rPr>
          <w:b/>
          <w:bCs/>
          <w:sz w:val="24"/>
          <w:szCs w:val="32"/>
        </w:rPr>
      </w:pPr>
      <w:r>
        <w:rPr>
          <w:rFonts w:hint="eastAsia"/>
          <w:b/>
          <w:bCs/>
          <w:sz w:val="24"/>
          <w:szCs w:val="32"/>
        </w:rPr>
        <w:t>第三章</w:t>
      </w:r>
      <w:r>
        <w:rPr>
          <w:rFonts w:hint="eastAsia"/>
          <w:b/>
          <w:bCs/>
          <w:sz w:val="24"/>
          <w:szCs w:val="32"/>
        </w:rPr>
        <w:t xml:space="preserve"> </w:t>
      </w:r>
      <w:r>
        <w:rPr>
          <w:rFonts w:hint="eastAsia"/>
          <w:b/>
          <w:bCs/>
          <w:sz w:val="24"/>
          <w:szCs w:val="32"/>
        </w:rPr>
        <w:t>评价方案</w:t>
      </w:r>
    </w:p>
    <w:p w14:paraId="65D171D0" w14:textId="77777777" w:rsidR="006074B7" w:rsidRDefault="00465199">
      <w:pPr>
        <w:spacing w:line="360" w:lineRule="auto"/>
        <w:rPr>
          <w:sz w:val="24"/>
          <w:szCs w:val="32"/>
        </w:rPr>
      </w:pPr>
      <w:r>
        <w:rPr>
          <w:rFonts w:hint="eastAsia"/>
          <w:sz w:val="24"/>
          <w:szCs w:val="32"/>
        </w:rPr>
        <w:t>第十一条</w:t>
      </w:r>
      <w:r>
        <w:rPr>
          <w:rFonts w:hint="eastAsia"/>
          <w:sz w:val="24"/>
          <w:szCs w:val="32"/>
        </w:rPr>
        <w:t xml:space="preserve"> </w:t>
      </w:r>
      <w:r>
        <w:rPr>
          <w:rFonts w:hint="eastAsia"/>
          <w:sz w:val="24"/>
          <w:szCs w:val="32"/>
        </w:rPr>
        <w:t>普通高中学校依据相关文件规定和要求，结合本校实际，在广泛征求教师、家长、学生意见的基础上制定本校学生综合素质评价方案及实施细则。</w:t>
      </w:r>
    </w:p>
    <w:p w14:paraId="2F082236" w14:textId="77777777" w:rsidR="006074B7" w:rsidRDefault="00465199">
      <w:pPr>
        <w:spacing w:line="360" w:lineRule="auto"/>
        <w:rPr>
          <w:sz w:val="24"/>
          <w:szCs w:val="32"/>
        </w:rPr>
      </w:pPr>
      <w:r>
        <w:rPr>
          <w:rFonts w:hint="eastAsia"/>
          <w:sz w:val="24"/>
          <w:szCs w:val="32"/>
        </w:rPr>
        <w:t>第十二条</w:t>
      </w:r>
      <w:r>
        <w:rPr>
          <w:rFonts w:hint="eastAsia"/>
          <w:sz w:val="24"/>
          <w:szCs w:val="32"/>
        </w:rPr>
        <w:t xml:space="preserve"> </w:t>
      </w:r>
      <w:r>
        <w:rPr>
          <w:rFonts w:hint="eastAsia"/>
          <w:sz w:val="24"/>
          <w:szCs w:val="32"/>
        </w:rPr>
        <w:t>鼓励开展综合素质评价方式的探索，对主观因素的评价，可采用量表的方式，充分发扬民主，增强客观性；对标志性成果的评价，要充分发挥专业力量，让广</w:t>
      </w:r>
      <w:r>
        <w:rPr>
          <w:rFonts w:hint="eastAsia"/>
          <w:sz w:val="24"/>
          <w:szCs w:val="32"/>
        </w:rPr>
        <w:t>大教师参与全过</w:t>
      </w:r>
    </w:p>
    <w:p w14:paraId="66154FCD" w14:textId="77777777" w:rsidR="006074B7" w:rsidRDefault="00465199">
      <w:pPr>
        <w:spacing w:line="360" w:lineRule="auto"/>
        <w:rPr>
          <w:sz w:val="24"/>
          <w:szCs w:val="32"/>
        </w:rPr>
      </w:pPr>
      <w:r>
        <w:rPr>
          <w:rFonts w:hint="eastAsia"/>
          <w:sz w:val="24"/>
          <w:szCs w:val="32"/>
        </w:rPr>
        <w:t>程。</w:t>
      </w:r>
    </w:p>
    <w:p w14:paraId="5AA351AC" w14:textId="77777777" w:rsidR="006074B7" w:rsidRDefault="00465199">
      <w:pPr>
        <w:spacing w:line="360" w:lineRule="auto"/>
        <w:rPr>
          <w:sz w:val="24"/>
          <w:szCs w:val="32"/>
        </w:rPr>
      </w:pPr>
      <w:r>
        <w:rPr>
          <w:rFonts w:hint="eastAsia"/>
          <w:sz w:val="24"/>
          <w:szCs w:val="32"/>
        </w:rPr>
        <w:t>第十三条</w:t>
      </w:r>
      <w:r>
        <w:rPr>
          <w:rFonts w:hint="eastAsia"/>
          <w:sz w:val="24"/>
          <w:szCs w:val="32"/>
        </w:rPr>
        <w:t xml:space="preserve"> </w:t>
      </w:r>
      <w:r>
        <w:rPr>
          <w:rFonts w:hint="eastAsia"/>
          <w:sz w:val="24"/>
          <w:szCs w:val="32"/>
        </w:rPr>
        <w:t>高中学校综合素质评价方案对本校学生综合素质评价工作进行整体设计与规范，应包含以下内容：</w:t>
      </w:r>
    </w:p>
    <w:p w14:paraId="46812A65" w14:textId="77777777" w:rsidR="006074B7" w:rsidRDefault="00465199">
      <w:pPr>
        <w:spacing w:line="360" w:lineRule="auto"/>
        <w:rPr>
          <w:sz w:val="24"/>
          <w:szCs w:val="32"/>
        </w:rPr>
      </w:pPr>
      <w:r>
        <w:rPr>
          <w:rFonts w:hint="eastAsia"/>
          <w:sz w:val="24"/>
          <w:szCs w:val="32"/>
        </w:rPr>
        <w:t>（一）指导思想与工作原则；</w:t>
      </w:r>
    </w:p>
    <w:p w14:paraId="644448A5" w14:textId="77777777" w:rsidR="006074B7" w:rsidRDefault="00465199">
      <w:pPr>
        <w:spacing w:line="360" w:lineRule="auto"/>
        <w:rPr>
          <w:sz w:val="24"/>
          <w:szCs w:val="32"/>
        </w:rPr>
      </w:pPr>
      <w:r>
        <w:rPr>
          <w:rFonts w:hint="eastAsia"/>
          <w:sz w:val="24"/>
          <w:szCs w:val="32"/>
        </w:rPr>
        <w:t>（二）评价内容；</w:t>
      </w:r>
    </w:p>
    <w:p w14:paraId="2AA3C79F" w14:textId="77777777" w:rsidR="006074B7" w:rsidRDefault="00465199">
      <w:pPr>
        <w:spacing w:line="360" w:lineRule="auto"/>
        <w:rPr>
          <w:sz w:val="24"/>
          <w:szCs w:val="32"/>
        </w:rPr>
      </w:pPr>
      <w:r>
        <w:rPr>
          <w:rFonts w:hint="eastAsia"/>
          <w:sz w:val="24"/>
          <w:szCs w:val="32"/>
        </w:rPr>
        <w:t>（三）评价方式；</w:t>
      </w:r>
    </w:p>
    <w:p w14:paraId="682DE4E4" w14:textId="77777777" w:rsidR="006074B7" w:rsidRDefault="00465199">
      <w:pPr>
        <w:spacing w:line="360" w:lineRule="auto"/>
        <w:rPr>
          <w:sz w:val="24"/>
          <w:szCs w:val="32"/>
        </w:rPr>
      </w:pPr>
      <w:r>
        <w:rPr>
          <w:rFonts w:hint="eastAsia"/>
          <w:sz w:val="24"/>
          <w:szCs w:val="32"/>
        </w:rPr>
        <w:t>（四）结果使用；</w:t>
      </w:r>
    </w:p>
    <w:p w14:paraId="43B2FFA1" w14:textId="77777777" w:rsidR="006074B7" w:rsidRDefault="00465199">
      <w:pPr>
        <w:spacing w:line="360" w:lineRule="auto"/>
        <w:rPr>
          <w:sz w:val="24"/>
          <w:szCs w:val="32"/>
        </w:rPr>
      </w:pPr>
      <w:r>
        <w:rPr>
          <w:rFonts w:hint="eastAsia"/>
          <w:sz w:val="24"/>
          <w:szCs w:val="32"/>
        </w:rPr>
        <w:t>（五）组织领导；</w:t>
      </w:r>
    </w:p>
    <w:p w14:paraId="4505A68B" w14:textId="77777777" w:rsidR="006074B7" w:rsidRDefault="00465199">
      <w:pPr>
        <w:spacing w:line="360" w:lineRule="auto"/>
        <w:rPr>
          <w:sz w:val="24"/>
          <w:szCs w:val="32"/>
        </w:rPr>
      </w:pPr>
      <w:r>
        <w:rPr>
          <w:rFonts w:hint="eastAsia"/>
          <w:sz w:val="24"/>
          <w:szCs w:val="32"/>
        </w:rPr>
        <w:t>（六）保障措施；</w:t>
      </w:r>
    </w:p>
    <w:p w14:paraId="04D30149" w14:textId="77777777" w:rsidR="006074B7" w:rsidRDefault="00465199">
      <w:pPr>
        <w:spacing w:line="360" w:lineRule="auto"/>
        <w:rPr>
          <w:sz w:val="24"/>
          <w:szCs w:val="32"/>
        </w:rPr>
      </w:pPr>
      <w:r>
        <w:rPr>
          <w:rFonts w:hint="eastAsia"/>
          <w:sz w:val="24"/>
          <w:szCs w:val="32"/>
        </w:rPr>
        <w:t>（七）相关制度；</w:t>
      </w:r>
    </w:p>
    <w:p w14:paraId="2DE4F861" w14:textId="77777777" w:rsidR="006074B7" w:rsidRDefault="00465199">
      <w:pPr>
        <w:spacing w:line="360" w:lineRule="auto"/>
        <w:rPr>
          <w:sz w:val="24"/>
          <w:szCs w:val="32"/>
        </w:rPr>
      </w:pPr>
      <w:r>
        <w:rPr>
          <w:rFonts w:hint="eastAsia"/>
          <w:sz w:val="24"/>
          <w:szCs w:val="32"/>
        </w:rPr>
        <w:lastRenderedPageBreak/>
        <w:t>（八）风险清单；</w:t>
      </w:r>
    </w:p>
    <w:p w14:paraId="4419772E" w14:textId="77777777" w:rsidR="006074B7" w:rsidRDefault="00465199">
      <w:pPr>
        <w:spacing w:line="360" w:lineRule="auto"/>
        <w:rPr>
          <w:sz w:val="24"/>
          <w:szCs w:val="32"/>
        </w:rPr>
      </w:pPr>
      <w:r>
        <w:rPr>
          <w:rFonts w:hint="eastAsia"/>
          <w:sz w:val="24"/>
          <w:szCs w:val="32"/>
        </w:rPr>
        <w:t>（九）其他。</w:t>
      </w:r>
    </w:p>
    <w:p w14:paraId="1FFE06AA" w14:textId="77777777" w:rsidR="006074B7" w:rsidRDefault="00465199">
      <w:pPr>
        <w:spacing w:line="360" w:lineRule="auto"/>
        <w:rPr>
          <w:sz w:val="24"/>
          <w:szCs w:val="32"/>
        </w:rPr>
      </w:pPr>
      <w:r>
        <w:rPr>
          <w:rFonts w:hint="eastAsia"/>
          <w:sz w:val="24"/>
          <w:szCs w:val="32"/>
        </w:rPr>
        <w:t>第十四条</w:t>
      </w:r>
      <w:r>
        <w:rPr>
          <w:rFonts w:hint="eastAsia"/>
          <w:sz w:val="24"/>
          <w:szCs w:val="32"/>
        </w:rPr>
        <w:t xml:space="preserve"> </w:t>
      </w:r>
      <w:r>
        <w:rPr>
          <w:rFonts w:hint="eastAsia"/>
          <w:sz w:val="24"/>
          <w:szCs w:val="32"/>
        </w:rPr>
        <w:t>综合素质评价工作实施细则对评价工作具体实施及流程进行规定，应包含以下内容：</w:t>
      </w:r>
    </w:p>
    <w:p w14:paraId="6F527143" w14:textId="77777777" w:rsidR="006074B7" w:rsidRDefault="00465199">
      <w:pPr>
        <w:spacing w:line="360" w:lineRule="auto"/>
        <w:rPr>
          <w:sz w:val="24"/>
          <w:szCs w:val="32"/>
        </w:rPr>
      </w:pPr>
      <w:r>
        <w:rPr>
          <w:rFonts w:hint="eastAsia"/>
          <w:sz w:val="24"/>
          <w:szCs w:val="32"/>
        </w:rPr>
        <w:t>（一）评价工作组织及具体分工；</w:t>
      </w:r>
    </w:p>
    <w:p w14:paraId="48CFF872" w14:textId="77777777" w:rsidR="006074B7" w:rsidRDefault="00465199">
      <w:pPr>
        <w:spacing w:line="360" w:lineRule="auto"/>
        <w:rPr>
          <w:sz w:val="24"/>
          <w:szCs w:val="32"/>
        </w:rPr>
      </w:pPr>
      <w:r>
        <w:rPr>
          <w:rFonts w:hint="eastAsia"/>
          <w:sz w:val="24"/>
          <w:szCs w:val="32"/>
        </w:rPr>
        <w:t>（二）评价工作流程与具体办法；</w:t>
      </w:r>
    </w:p>
    <w:p w14:paraId="6D7B16D6" w14:textId="77777777" w:rsidR="006074B7" w:rsidRDefault="00465199">
      <w:pPr>
        <w:spacing w:line="360" w:lineRule="auto"/>
        <w:rPr>
          <w:sz w:val="24"/>
          <w:szCs w:val="32"/>
        </w:rPr>
      </w:pPr>
      <w:r>
        <w:rPr>
          <w:rFonts w:hint="eastAsia"/>
          <w:sz w:val="24"/>
          <w:szCs w:val="32"/>
        </w:rPr>
        <w:t>（三）学生综合素质交流展示安排；</w:t>
      </w:r>
    </w:p>
    <w:p w14:paraId="2627FF63" w14:textId="77777777" w:rsidR="006074B7" w:rsidRDefault="00465199">
      <w:pPr>
        <w:spacing w:line="360" w:lineRule="auto"/>
        <w:rPr>
          <w:sz w:val="24"/>
          <w:szCs w:val="32"/>
        </w:rPr>
      </w:pPr>
      <w:r>
        <w:rPr>
          <w:rFonts w:hint="eastAsia"/>
          <w:sz w:val="24"/>
          <w:szCs w:val="32"/>
        </w:rPr>
        <w:t>（四）档案管理；</w:t>
      </w:r>
    </w:p>
    <w:p w14:paraId="677D4551" w14:textId="77777777" w:rsidR="006074B7" w:rsidRDefault="00465199">
      <w:pPr>
        <w:spacing w:line="360" w:lineRule="auto"/>
        <w:rPr>
          <w:sz w:val="24"/>
          <w:szCs w:val="32"/>
        </w:rPr>
      </w:pPr>
      <w:r>
        <w:rPr>
          <w:rFonts w:hint="eastAsia"/>
          <w:sz w:val="24"/>
          <w:szCs w:val="32"/>
        </w:rPr>
        <w:t>（五）各类表格；</w:t>
      </w:r>
    </w:p>
    <w:p w14:paraId="4BD911C9" w14:textId="77777777" w:rsidR="006074B7" w:rsidRDefault="00465199">
      <w:pPr>
        <w:spacing w:line="360" w:lineRule="auto"/>
        <w:rPr>
          <w:sz w:val="24"/>
          <w:szCs w:val="32"/>
        </w:rPr>
      </w:pPr>
      <w:r>
        <w:rPr>
          <w:rFonts w:hint="eastAsia"/>
          <w:sz w:val="24"/>
          <w:szCs w:val="32"/>
        </w:rPr>
        <w:t>（六）其他。</w:t>
      </w:r>
    </w:p>
    <w:p w14:paraId="618C324C" w14:textId="77777777" w:rsidR="006074B7" w:rsidRDefault="00465199">
      <w:pPr>
        <w:spacing w:line="360" w:lineRule="auto"/>
        <w:rPr>
          <w:sz w:val="24"/>
          <w:szCs w:val="32"/>
        </w:rPr>
      </w:pPr>
      <w:r>
        <w:rPr>
          <w:rFonts w:hint="eastAsia"/>
          <w:sz w:val="24"/>
          <w:szCs w:val="32"/>
        </w:rPr>
        <w:t>第十五条</w:t>
      </w:r>
      <w:r>
        <w:rPr>
          <w:rFonts w:hint="eastAsia"/>
          <w:sz w:val="24"/>
          <w:szCs w:val="32"/>
        </w:rPr>
        <w:t xml:space="preserve"> </w:t>
      </w:r>
      <w:r>
        <w:rPr>
          <w:rFonts w:hint="eastAsia"/>
          <w:sz w:val="24"/>
          <w:szCs w:val="32"/>
        </w:rPr>
        <w:t>学生综合素质评价方案及实施细则以学校正式文件印发，并通过公开栏、网络等方式公布后实施。</w:t>
      </w:r>
    </w:p>
    <w:p w14:paraId="5A726520" w14:textId="77777777" w:rsidR="006074B7" w:rsidRDefault="00465199">
      <w:pPr>
        <w:spacing w:line="360" w:lineRule="auto"/>
        <w:rPr>
          <w:sz w:val="24"/>
          <w:szCs w:val="32"/>
        </w:rPr>
      </w:pPr>
      <w:r>
        <w:rPr>
          <w:rFonts w:hint="eastAsia"/>
          <w:sz w:val="24"/>
          <w:szCs w:val="32"/>
        </w:rPr>
        <w:t>第十六条</w:t>
      </w:r>
      <w:r>
        <w:rPr>
          <w:rFonts w:hint="eastAsia"/>
          <w:sz w:val="24"/>
          <w:szCs w:val="32"/>
        </w:rPr>
        <w:t xml:space="preserve"> </w:t>
      </w:r>
      <w:r>
        <w:rPr>
          <w:rFonts w:hint="eastAsia"/>
          <w:sz w:val="24"/>
          <w:szCs w:val="32"/>
        </w:rPr>
        <w:t>普通高中学校的评价方案及实施细则正式实施后须报主管教育部门备案，并上传“潍坊市中小学公共信息平台”，接受社会监督。</w:t>
      </w:r>
    </w:p>
    <w:p w14:paraId="719E5C75" w14:textId="77777777" w:rsidR="006074B7" w:rsidRDefault="00465199">
      <w:pPr>
        <w:spacing w:line="360" w:lineRule="auto"/>
        <w:rPr>
          <w:sz w:val="24"/>
          <w:szCs w:val="32"/>
        </w:rPr>
      </w:pPr>
      <w:r>
        <w:rPr>
          <w:rFonts w:hint="eastAsia"/>
          <w:sz w:val="24"/>
          <w:szCs w:val="32"/>
        </w:rPr>
        <w:t>第十七条</w:t>
      </w:r>
      <w:r>
        <w:rPr>
          <w:rFonts w:hint="eastAsia"/>
          <w:sz w:val="24"/>
          <w:szCs w:val="32"/>
        </w:rPr>
        <w:t xml:space="preserve"> </w:t>
      </w:r>
      <w:r>
        <w:rPr>
          <w:rFonts w:hint="eastAsia"/>
          <w:sz w:val="24"/>
          <w:szCs w:val="32"/>
        </w:rPr>
        <w:t>学生综合素质评价方案保持相对稳定，学生在校三年期间，不作对评价结果有较大影响的调整；确需调整的，按制定程序进行，已作出的评价结果继续有效，调整后的方案及实施细则须重新备案。</w:t>
      </w:r>
    </w:p>
    <w:p w14:paraId="634DDA8E" w14:textId="77777777" w:rsidR="006074B7" w:rsidRDefault="00465199">
      <w:pPr>
        <w:spacing w:line="360" w:lineRule="auto"/>
        <w:rPr>
          <w:sz w:val="24"/>
          <w:szCs w:val="32"/>
        </w:rPr>
      </w:pPr>
      <w:r>
        <w:rPr>
          <w:rFonts w:hint="eastAsia"/>
          <w:sz w:val="24"/>
          <w:szCs w:val="32"/>
        </w:rPr>
        <w:t>第十八条</w:t>
      </w:r>
      <w:r>
        <w:rPr>
          <w:rFonts w:hint="eastAsia"/>
          <w:sz w:val="24"/>
          <w:szCs w:val="32"/>
        </w:rPr>
        <w:t xml:space="preserve"> </w:t>
      </w:r>
      <w:r>
        <w:rPr>
          <w:rFonts w:hint="eastAsia"/>
          <w:sz w:val="24"/>
          <w:szCs w:val="32"/>
        </w:rPr>
        <w:t>普通高中学校应将学生综合素质评价方案及实施细则的相关内容作为每年新生的入校课程之一，使学生一入学就明确综合素质评价的相关要求。</w:t>
      </w:r>
    </w:p>
    <w:p w14:paraId="3CC662B6" w14:textId="77777777" w:rsidR="006074B7" w:rsidRDefault="00465199">
      <w:pPr>
        <w:spacing w:line="360" w:lineRule="auto"/>
        <w:rPr>
          <w:sz w:val="24"/>
          <w:szCs w:val="32"/>
        </w:rPr>
      </w:pPr>
      <w:r>
        <w:rPr>
          <w:rFonts w:hint="eastAsia"/>
          <w:sz w:val="24"/>
          <w:szCs w:val="32"/>
        </w:rPr>
        <w:t>第十九条</w:t>
      </w:r>
      <w:r>
        <w:rPr>
          <w:rFonts w:hint="eastAsia"/>
          <w:sz w:val="24"/>
          <w:szCs w:val="32"/>
        </w:rPr>
        <w:t xml:space="preserve"> </w:t>
      </w:r>
      <w:r>
        <w:rPr>
          <w:rFonts w:hint="eastAsia"/>
          <w:sz w:val="24"/>
          <w:szCs w:val="32"/>
        </w:rPr>
        <w:t>新生入学时，学校要通过开学第一课、家长会、发放“明白纸”、给家长的一封信等多种方式，向全部新生家长宣传综合素质评价的相关政策，确保家长知晓率</w:t>
      </w:r>
      <w:r>
        <w:rPr>
          <w:rFonts w:hint="eastAsia"/>
          <w:sz w:val="24"/>
          <w:szCs w:val="32"/>
        </w:rPr>
        <w:t xml:space="preserve"> 100%</w:t>
      </w:r>
      <w:r>
        <w:rPr>
          <w:rFonts w:hint="eastAsia"/>
          <w:sz w:val="24"/>
          <w:szCs w:val="32"/>
        </w:rPr>
        <w:t>。相关政策修订、调整的，学校要及时告知所有学生家长。</w:t>
      </w:r>
    </w:p>
    <w:p w14:paraId="21C5B3E4" w14:textId="77777777" w:rsidR="006074B7" w:rsidRDefault="00465199">
      <w:pPr>
        <w:spacing w:line="360" w:lineRule="auto"/>
        <w:jc w:val="center"/>
        <w:rPr>
          <w:b/>
          <w:bCs/>
          <w:sz w:val="24"/>
          <w:szCs w:val="32"/>
        </w:rPr>
      </w:pPr>
      <w:r>
        <w:rPr>
          <w:rFonts w:hint="eastAsia"/>
          <w:b/>
          <w:bCs/>
          <w:sz w:val="24"/>
          <w:szCs w:val="32"/>
        </w:rPr>
        <w:t>第四章</w:t>
      </w:r>
      <w:r>
        <w:rPr>
          <w:rFonts w:hint="eastAsia"/>
          <w:b/>
          <w:bCs/>
          <w:sz w:val="24"/>
          <w:szCs w:val="32"/>
        </w:rPr>
        <w:t xml:space="preserve"> </w:t>
      </w:r>
      <w:r>
        <w:rPr>
          <w:rFonts w:hint="eastAsia"/>
          <w:b/>
          <w:bCs/>
          <w:sz w:val="24"/>
          <w:szCs w:val="32"/>
        </w:rPr>
        <w:t>评价实施</w:t>
      </w:r>
    </w:p>
    <w:p w14:paraId="3892E827" w14:textId="77777777" w:rsidR="006074B7" w:rsidRDefault="00465199">
      <w:pPr>
        <w:spacing w:line="360" w:lineRule="auto"/>
        <w:rPr>
          <w:sz w:val="24"/>
          <w:szCs w:val="32"/>
        </w:rPr>
      </w:pPr>
      <w:r>
        <w:rPr>
          <w:rFonts w:hint="eastAsia"/>
          <w:sz w:val="24"/>
          <w:szCs w:val="32"/>
        </w:rPr>
        <w:t>第二十条</w:t>
      </w:r>
      <w:r>
        <w:rPr>
          <w:rFonts w:hint="eastAsia"/>
          <w:sz w:val="24"/>
          <w:szCs w:val="32"/>
        </w:rPr>
        <w:t xml:space="preserve"> </w:t>
      </w:r>
      <w:r>
        <w:rPr>
          <w:rFonts w:hint="eastAsia"/>
          <w:sz w:val="24"/>
          <w:szCs w:val="32"/>
        </w:rPr>
        <w:t>普通高中学校校长是本校综合素质评价工作的第一责任人，各学校须明确分管负责人及具体责任人。</w:t>
      </w:r>
    </w:p>
    <w:p w14:paraId="76E0EE17" w14:textId="77777777" w:rsidR="006074B7" w:rsidRDefault="00465199">
      <w:pPr>
        <w:spacing w:line="360" w:lineRule="auto"/>
        <w:rPr>
          <w:sz w:val="24"/>
          <w:szCs w:val="32"/>
        </w:rPr>
      </w:pPr>
      <w:r>
        <w:rPr>
          <w:rFonts w:hint="eastAsia"/>
          <w:sz w:val="24"/>
          <w:szCs w:val="32"/>
        </w:rPr>
        <w:t>第二十一条</w:t>
      </w:r>
      <w:r>
        <w:rPr>
          <w:rFonts w:hint="eastAsia"/>
          <w:sz w:val="24"/>
          <w:szCs w:val="32"/>
        </w:rPr>
        <w:t xml:space="preserve"> </w:t>
      </w:r>
      <w:r>
        <w:rPr>
          <w:rFonts w:hint="eastAsia"/>
          <w:sz w:val="24"/>
          <w:szCs w:val="32"/>
        </w:rPr>
        <w:t>学校要统筹校内外资源，加大经费投入，配备</w:t>
      </w:r>
      <w:r>
        <w:rPr>
          <w:rFonts w:hint="eastAsia"/>
          <w:sz w:val="24"/>
          <w:szCs w:val="32"/>
        </w:rPr>
        <w:t>必要设施设备，确保评价工作顺利开展。充分发挥学校党团、学生组织的作用，为学生提供多样化的活动课程，为学生提供成长与展示的载体。</w:t>
      </w:r>
    </w:p>
    <w:p w14:paraId="2E1AE4F6" w14:textId="77777777" w:rsidR="006074B7" w:rsidRDefault="00465199">
      <w:pPr>
        <w:spacing w:line="360" w:lineRule="auto"/>
        <w:rPr>
          <w:sz w:val="24"/>
          <w:szCs w:val="32"/>
        </w:rPr>
      </w:pPr>
      <w:r>
        <w:rPr>
          <w:rFonts w:hint="eastAsia"/>
          <w:sz w:val="24"/>
          <w:szCs w:val="32"/>
        </w:rPr>
        <w:t>第二十二条</w:t>
      </w:r>
      <w:r>
        <w:rPr>
          <w:rFonts w:hint="eastAsia"/>
          <w:sz w:val="24"/>
          <w:szCs w:val="32"/>
        </w:rPr>
        <w:t xml:space="preserve"> </w:t>
      </w:r>
      <w:r>
        <w:rPr>
          <w:rFonts w:hint="eastAsia"/>
          <w:sz w:val="24"/>
          <w:szCs w:val="32"/>
        </w:rPr>
        <w:t>每学期初，学校将学校综合素质评价工作委员会、班级评价工作小组人员构成及其职责向学生、家长公示。相关人员应保持相对稳定，更换时须做好交接和培训工作。</w:t>
      </w:r>
    </w:p>
    <w:p w14:paraId="58CE8DE7" w14:textId="77777777" w:rsidR="006074B7" w:rsidRDefault="00465199">
      <w:pPr>
        <w:spacing w:line="360" w:lineRule="auto"/>
        <w:rPr>
          <w:sz w:val="24"/>
          <w:szCs w:val="32"/>
        </w:rPr>
      </w:pPr>
      <w:r>
        <w:rPr>
          <w:rFonts w:hint="eastAsia"/>
          <w:sz w:val="24"/>
          <w:szCs w:val="32"/>
        </w:rPr>
        <w:t>第二十三条</w:t>
      </w:r>
      <w:r>
        <w:rPr>
          <w:rFonts w:hint="eastAsia"/>
          <w:sz w:val="24"/>
          <w:szCs w:val="32"/>
        </w:rPr>
        <w:t xml:space="preserve"> </w:t>
      </w:r>
      <w:r>
        <w:rPr>
          <w:rFonts w:hint="eastAsia"/>
          <w:sz w:val="24"/>
          <w:szCs w:val="32"/>
        </w:rPr>
        <w:t>从高一年级新生入学起，学校要为每一名学生建立个人成长档案，进行写实记录。</w:t>
      </w:r>
      <w:r>
        <w:rPr>
          <w:rFonts w:hint="eastAsia"/>
          <w:sz w:val="24"/>
          <w:szCs w:val="32"/>
        </w:rPr>
        <w:lastRenderedPageBreak/>
        <w:t>学生在教师指导下客观记录能够体现综合素质发展水平的具体活动，收集相关典型事实材料，并及时整理完善。</w:t>
      </w:r>
    </w:p>
    <w:p w14:paraId="0726BD46" w14:textId="77777777" w:rsidR="006074B7" w:rsidRDefault="00465199">
      <w:pPr>
        <w:spacing w:line="360" w:lineRule="auto"/>
        <w:rPr>
          <w:sz w:val="24"/>
          <w:szCs w:val="32"/>
        </w:rPr>
      </w:pPr>
      <w:r>
        <w:rPr>
          <w:rFonts w:hint="eastAsia"/>
          <w:sz w:val="24"/>
          <w:szCs w:val="32"/>
        </w:rPr>
        <w:t>第二十四条</w:t>
      </w:r>
      <w:r>
        <w:rPr>
          <w:rFonts w:hint="eastAsia"/>
          <w:sz w:val="24"/>
          <w:szCs w:val="32"/>
        </w:rPr>
        <w:t xml:space="preserve"> </w:t>
      </w:r>
      <w:r>
        <w:rPr>
          <w:rFonts w:hint="eastAsia"/>
          <w:sz w:val="24"/>
          <w:szCs w:val="32"/>
        </w:rPr>
        <w:t>学校要结合日常教育教学活动开</w:t>
      </w:r>
      <w:r>
        <w:rPr>
          <w:rFonts w:hint="eastAsia"/>
          <w:sz w:val="24"/>
          <w:szCs w:val="32"/>
        </w:rPr>
        <w:t>展，指导学生及时收集整理有关材料，活动记录、事实材料要真实，有据可查，严禁搞集中突击。每学期末，教师指导学生整理、遴选能反映其综合素质主要内容的具体活动记录、典型事实材料以及标志性成果等有关材料，由学生向学校提出入档申请。</w:t>
      </w:r>
    </w:p>
    <w:p w14:paraId="7437DE8C" w14:textId="77777777" w:rsidR="006074B7" w:rsidRDefault="00465199">
      <w:pPr>
        <w:spacing w:line="360" w:lineRule="auto"/>
        <w:rPr>
          <w:sz w:val="24"/>
          <w:szCs w:val="32"/>
        </w:rPr>
      </w:pPr>
      <w:r>
        <w:rPr>
          <w:rFonts w:hint="eastAsia"/>
          <w:sz w:val="24"/>
          <w:szCs w:val="32"/>
        </w:rPr>
        <w:t>第二十五条</w:t>
      </w:r>
      <w:r>
        <w:rPr>
          <w:rFonts w:hint="eastAsia"/>
          <w:sz w:val="24"/>
          <w:szCs w:val="32"/>
        </w:rPr>
        <w:t xml:space="preserve"> </w:t>
      </w:r>
      <w:r>
        <w:rPr>
          <w:rFonts w:hint="eastAsia"/>
          <w:sz w:val="24"/>
          <w:szCs w:val="32"/>
        </w:rPr>
        <w:t>每学期末，学校综合素质评价工作委员会组织对学生提报入档的材料进行核查，审核结果连同相关材料在教室内、公开栏、校园网等显著位置进行公示，公示期不少于</w:t>
      </w:r>
      <w:r>
        <w:rPr>
          <w:rFonts w:hint="eastAsia"/>
          <w:sz w:val="24"/>
          <w:szCs w:val="32"/>
        </w:rPr>
        <w:t xml:space="preserve"> 5</w:t>
      </w:r>
      <w:r>
        <w:rPr>
          <w:rFonts w:hint="eastAsia"/>
          <w:sz w:val="24"/>
          <w:szCs w:val="32"/>
        </w:rPr>
        <w:t>天。经审核、公示无异议的材料记入学生综合素质档案。所有入档材料均须学生与相应审核人员签字确认。签字确认的原始材料要保存至学生毕</w:t>
      </w:r>
      <w:r>
        <w:rPr>
          <w:rFonts w:hint="eastAsia"/>
          <w:sz w:val="24"/>
          <w:szCs w:val="32"/>
        </w:rPr>
        <w:t>业后</w:t>
      </w:r>
      <w:r>
        <w:rPr>
          <w:rFonts w:hint="eastAsia"/>
          <w:sz w:val="24"/>
          <w:szCs w:val="32"/>
        </w:rPr>
        <w:t xml:space="preserve"> 2</w:t>
      </w:r>
      <w:r>
        <w:rPr>
          <w:rFonts w:hint="eastAsia"/>
          <w:sz w:val="24"/>
          <w:szCs w:val="32"/>
        </w:rPr>
        <w:t>年。</w:t>
      </w:r>
    </w:p>
    <w:p w14:paraId="1E61A2F0" w14:textId="77777777" w:rsidR="006074B7" w:rsidRDefault="00465199">
      <w:pPr>
        <w:spacing w:line="360" w:lineRule="auto"/>
        <w:rPr>
          <w:sz w:val="24"/>
          <w:szCs w:val="32"/>
        </w:rPr>
      </w:pPr>
      <w:r>
        <w:rPr>
          <w:rFonts w:hint="eastAsia"/>
          <w:sz w:val="24"/>
          <w:szCs w:val="32"/>
        </w:rPr>
        <w:t>第二十六条</w:t>
      </w:r>
      <w:r>
        <w:rPr>
          <w:rFonts w:hint="eastAsia"/>
          <w:sz w:val="24"/>
          <w:szCs w:val="32"/>
        </w:rPr>
        <w:t xml:space="preserve"> </w:t>
      </w:r>
      <w:r>
        <w:rPr>
          <w:rFonts w:hint="eastAsia"/>
          <w:sz w:val="24"/>
          <w:szCs w:val="32"/>
        </w:rPr>
        <w:t>评价工作统一使用“山东省普通高中学生综合素质评价信息管理平台”（简称管理平台），学校要在规定时间内，将经公示无异议的学生入档材料上传。</w:t>
      </w:r>
    </w:p>
    <w:p w14:paraId="22B49141" w14:textId="77777777" w:rsidR="006074B7" w:rsidRDefault="00465199">
      <w:pPr>
        <w:spacing w:line="360" w:lineRule="auto"/>
        <w:rPr>
          <w:sz w:val="24"/>
          <w:szCs w:val="32"/>
        </w:rPr>
      </w:pPr>
      <w:r>
        <w:rPr>
          <w:rFonts w:hint="eastAsia"/>
          <w:sz w:val="24"/>
          <w:szCs w:val="32"/>
        </w:rPr>
        <w:t>第二十七条</w:t>
      </w:r>
      <w:r>
        <w:rPr>
          <w:rFonts w:hint="eastAsia"/>
          <w:sz w:val="24"/>
          <w:szCs w:val="32"/>
        </w:rPr>
        <w:t xml:space="preserve"> </w:t>
      </w:r>
      <w:r>
        <w:rPr>
          <w:rFonts w:hint="eastAsia"/>
          <w:sz w:val="24"/>
          <w:szCs w:val="32"/>
        </w:rPr>
        <w:t>学校要建立健全综合素质评价系列工作制度，并在实施过程中不断完善：</w:t>
      </w:r>
    </w:p>
    <w:p w14:paraId="043529B5" w14:textId="77777777" w:rsidR="006074B7" w:rsidRDefault="00465199">
      <w:pPr>
        <w:spacing w:line="360" w:lineRule="auto"/>
        <w:rPr>
          <w:sz w:val="24"/>
          <w:szCs w:val="32"/>
        </w:rPr>
      </w:pPr>
      <w:r>
        <w:rPr>
          <w:rFonts w:hint="eastAsia"/>
          <w:sz w:val="24"/>
          <w:szCs w:val="32"/>
        </w:rPr>
        <w:t>（一）评价方案制定、修订及备案制度；</w:t>
      </w:r>
    </w:p>
    <w:p w14:paraId="068DB5FC" w14:textId="77777777" w:rsidR="006074B7" w:rsidRDefault="00465199">
      <w:pPr>
        <w:spacing w:line="360" w:lineRule="auto"/>
        <w:rPr>
          <w:sz w:val="24"/>
          <w:szCs w:val="32"/>
        </w:rPr>
      </w:pPr>
      <w:r>
        <w:rPr>
          <w:rFonts w:hint="eastAsia"/>
          <w:sz w:val="24"/>
          <w:szCs w:val="32"/>
        </w:rPr>
        <w:t>（二）参与人员诚信承诺制度；</w:t>
      </w:r>
    </w:p>
    <w:p w14:paraId="058B44FD" w14:textId="77777777" w:rsidR="006074B7" w:rsidRDefault="00465199">
      <w:pPr>
        <w:spacing w:line="360" w:lineRule="auto"/>
        <w:rPr>
          <w:sz w:val="24"/>
          <w:szCs w:val="32"/>
        </w:rPr>
      </w:pPr>
      <w:r>
        <w:rPr>
          <w:rFonts w:hint="eastAsia"/>
          <w:sz w:val="24"/>
          <w:szCs w:val="32"/>
        </w:rPr>
        <w:t>（三）评价信息审核确认制度；</w:t>
      </w:r>
    </w:p>
    <w:p w14:paraId="4AE2597A" w14:textId="77777777" w:rsidR="006074B7" w:rsidRDefault="00465199">
      <w:pPr>
        <w:spacing w:line="360" w:lineRule="auto"/>
        <w:rPr>
          <w:sz w:val="24"/>
          <w:szCs w:val="32"/>
        </w:rPr>
      </w:pPr>
      <w:r>
        <w:rPr>
          <w:rFonts w:hint="eastAsia"/>
          <w:sz w:val="24"/>
          <w:szCs w:val="32"/>
        </w:rPr>
        <w:t>（四）评价信息公示制度；</w:t>
      </w:r>
    </w:p>
    <w:p w14:paraId="688F86AB" w14:textId="77777777" w:rsidR="006074B7" w:rsidRDefault="00465199">
      <w:pPr>
        <w:spacing w:line="360" w:lineRule="auto"/>
        <w:rPr>
          <w:sz w:val="24"/>
          <w:szCs w:val="32"/>
        </w:rPr>
      </w:pPr>
      <w:r>
        <w:rPr>
          <w:rFonts w:hint="eastAsia"/>
          <w:sz w:val="24"/>
          <w:szCs w:val="32"/>
        </w:rPr>
        <w:t>（五）申诉与复议制度；</w:t>
      </w:r>
    </w:p>
    <w:p w14:paraId="652E36CB" w14:textId="77777777" w:rsidR="006074B7" w:rsidRDefault="00465199">
      <w:pPr>
        <w:spacing w:line="360" w:lineRule="auto"/>
        <w:rPr>
          <w:sz w:val="24"/>
          <w:szCs w:val="32"/>
        </w:rPr>
      </w:pPr>
      <w:r>
        <w:rPr>
          <w:rFonts w:hint="eastAsia"/>
          <w:sz w:val="24"/>
          <w:szCs w:val="32"/>
        </w:rPr>
        <w:t>（六）违规处理办法；</w:t>
      </w:r>
    </w:p>
    <w:p w14:paraId="38F9006F" w14:textId="77777777" w:rsidR="006074B7" w:rsidRDefault="00465199">
      <w:pPr>
        <w:spacing w:line="360" w:lineRule="auto"/>
        <w:rPr>
          <w:sz w:val="24"/>
          <w:szCs w:val="32"/>
        </w:rPr>
      </w:pPr>
      <w:r>
        <w:rPr>
          <w:rFonts w:hint="eastAsia"/>
          <w:sz w:val="24"/>
          <w:szCs w:val="32"/>
        </w:rPr>
        <w:t>（七）其他管理制度。</w:t>
      </w:r>
    </w:p>
    <w:p w14:paraId="43927160" w14:textId="77777777" w:rsidR="006074B7" w:rsidRDefault="00465199">
      <w:pPr>
        <w:spacing w:line="360" w:lineRule="auto"/>
        <w:jc w:val="center"/>
        <w:rPr>
          <w:b/>
          <w:bCs/>
          <w:sz w:val="24"/>
          <w:szCs w:val="32"/>
        </w:rPr>
      </w:pPr>
      <w:r>
        <w:rPr>
          <w:rFonts w:hint="eastAsia"/>
          <w:b/>
          <w:bCs/>
          <w:sz w:val="24"/>
          <w:szCs w:val="32"/>
        </w:rPr>
        <w:t>第五章</w:t>
      </w:r>
      <w:r>
        <w:rPr>
          <w:rFonts w:hint="eastAsia"/>
          <w:b/>
          <w:bCs/>
          <w:sz w:val="24"/>
          <w:szCs w:val="32"/>
        </w:rPr>
        <w:t xml:space="preserve"> </w:t>
      </w:r>
      <w:r>
        <w:rPr>
          <w:rFonts w:hint="eastAsia"/>
          <w:b/>
          <w:bCs/>
          <w:sz w:val="24"/>
          <w:szCs w:val="32"/>
        </w:rPr>
        <w:t>管理平台</w:t>
      </w:r>
    </w:p>
    <w:p w14:paraId="64143B8D" w14:textId="77777777" w:rsidR="006074B7" w:rsidRDefault="00465199">
      <w:pPr>
        <w:spacing w:line="360" w:lineRule="auto"/>
        <w:rPr>
          <w:sz w:val="24"/>
          <w:szCs w:val="32"/>
        </w:rPr>
      </w:pPr>
      <w:r>
        <w:rPr>
          <w:rFonts w:hint="eastAsia"/>
          <w:sz w:val="24"/>
          <w:szCs w:val="32"/>
        </w:rPr>
        <w:t>第二十八条</w:t>
      </w:r>
      <w:r>
        <w:rPr>
          <w:rFonts w:hint="eastAsia"/>
          <w:sz w:val="24"/>
          <w:szCs w:val="32"/>
        </w:rPr>
        <w:t xml:space="preserve"> </w:t>
      </w:r>
      <w:r>
        <w:rPr>
          <w:rFonts w:hint="eastAsia"/>
          <w:sz w:val="24"/>
          <w:szCs w:val="32"/>
        </w:rPr>
        <w:t>管理平台设市、县、校三级系统管理员（或业务管理员）</w:t>
      </w:r>
      <w:r>
        <w:rPr>
          <w:rFonts w:hint="eastAsia"/>
          <w:sz w:val="24"/>
          <w:szCs w:val="32"/>
        </w:rPr>
        <w:t>，实行分级管理。各级系统管理员负责本级范围内系统的帐号管理、数据维护等工作，指导平台使用工作。</w:t>
      </w:r>
    </w:p>
    <w:p w14:paraId="773D7B98" w14:textId="77777777" w:rsidR="006074B7" w:rsidRDefault="00465199">
      <w:pPr>
        <w:spacing w:line="360" w:lineRule="auto"/>
        <w:rPr>
          <w:sz w:val="24"/>
          <w:szCs w:val="32"/>
        </w:rPr>
      </w:pPr>
      <w:r>
        <w:rPr>
          <w:rFonts w:hint="eastAsia"/>
          <w:sz w:val="24"/>
          <w:szCs w:val="32"/>
        </w:rPr>
        <w:t>第二十九条</w:t>
      </w:r>
      <w:r>
        <w:rPr>
          <w:rFonts w:hint="eastAsia"/>
          <w:sz w:val="24"/>
          <w:szCs w:val="32"/>
        </w:rPr>
        <w:t xml:space="preserve"> </w:t>
      </w:r>
      <w:r>
        <w:rPr>
          <w:rFonts w:hint="eastAsia"/>
          <w:sz w:val="24"/>
          <w:szCs w:val="32"/>
        </w:rPr>
        <w:t>管理平台为每位在职教师和在籍学生（家长）分配平台帐号，平台实名记录帐号登录使用记录，帐号所有人对本人帐号的安全负责。</w:t>
      </w:r>
    </w:p>
    <w:p w14:paraId="0CBB5B3A" w14:textId="77777777" w:rsidR="006074B7" w:rsidRDefault="00465199">
      <w:pPr>
        <w:spacing w:line="360" w:lineRule="auto"/>
        <w:rPr>
          <w:b/>
          <w:bCs/>
          <w:sz w:val="24"/>
          <w:szCs w:val="32"/>
        </w:rPr>
      </w:pPr>
      <w:r>
        <w:rPr>
          <w:rFonts w:hint="eastAsia"/>
          <w:sz w:val="24"/>
          <w:szCs w:val="32"/>
        </w:rPr>
        <w:t>第三十条</w:t>
      </w:r>
      <w:r>
        <w:rPr>
          <w:rFonts w:hint="eastAsia"/>
          <w:b/>
          <w:bCs/>
          <w:sz w:val="24"/>
          <w:szCs w:val="32"/>
        </w:rPr>
        <w:t xml:space="preserve"> </w:t>
      </w:r>
      <w:r>
        <w:rPr>
          <w:rFonts w:hint="eastAsia"/>
          <w:b/>
          <w:bCs/>
          <w:sz w:val="24"/>
          <w:szCs w:val="32"/>
        </w:rPr>
        <w:t>管理平台每年</w:t>
      </w:r>
      <w:r>
        <w:rPr>
          <w:rFonts w:hint="eastAsia"/>
          <w:b/>
          <w:bCs/>
          <w:sz w:val="24"/>
          <w:szCs w:val="32"/>
        </w:rPr>
        <w:t xml:space="preserve"> 3</w:t>
      </w:r>
      <w:r>
        <w:rPr>
          <w:rFonts w:hint="eastAsia"/>
          <w:b/>
          <w:bCs/>
          <w:sz w:val="24"/>
          <w:szCs w:val="32"/>
        </w:rPr>
        <w:t>月</w:t>
      </w:r>
      <w:r>
        <w:rPr>
          <w:rFonts w:hint="eastAsia"/>
          <w:b/>
          <w:bCs/>
          <w:sz w:val="24"/>
          <w:szCs w:val="32"/>
        </w:rPr>
        <w:t xml:space="preserve"> 1</w:t>
      </w:r>
      <w:r>
        <w:rPr>
          <w:rFonts w:hint="eastAsia"/>
          <w:b/>
          <w:bCs/>
          <w:sz w:val="24"/>
          <w:szCs w:val="32"/>
        </w:rPr>
        <w:t>日和</w:t>
      </w:r>
      <w:r>
        <w:rPr>
          <w:rFonts w:hint="eastAsia"/>
          <w:b/>
          <w:bCs/>
          <w:sz w:val="24"/>
          <w:szCs w:val="32"/>
        </w:rPr>
        <w:t xml:space="preserve"> 8</w:t>
      </w:r>
      <w:r>
        <w:rPr>
          <w:rFonts w:hint="eastAsia"/>
          <w:b/>
          <w:bCs/>
          <w:sz w:val="24"/>
          <w:szCs w:val="32"/>
        </w:rPr>
        <w:t>月</w:t>
      </w:r>
      <w:r>
        <w:rPr>
          <w:rFonts w:hint="eastAsia"/>
          <w:b/>
          <w:bCs/>
          <w:sz w:val="24"/>
          <w:szCs w:val="32"/>
        </w:rPr>
        <w:t xml:space="preserve"> 1</w:t>
      </w:r>
      <w:r>
        <w:rPr>
          <w:rFonts w:hint="eastAsia"/>
          <w:b/>
          <w:bCs/>
          <w:sz w:val="24"/>
          <w:szCs w:val="32"/>
        </w:rPr>
        <w:t>日分别为上、下学期数据自动上报时间（高三年级下学期为</w:t>
      </w:r>
      <w:r>
        <w:rPr>
          <w:rFonts w:hint="eastAsia"/>
          <w:b/>
          <w:bCs/>
          <w:sz w:val="24"/>
          <w:szCs w:val="32"/>
        </w:rPr>
        <w:t xml:space="preserve"> 5</w:t>
      </w:r>
      <w:r>
        <w:rPr>
          <w:rFonts w:hint="eastAsia"/>
          <w:b/>
          <w:bCs/>
          <w:sz w:val="24"/>
          <w:szCs w:val="32"/>
        </w:rPr>
        <w:t>月</w:t>
      </w:r>
      <w:r>
        <w:rPr>
          <w:rFonts w:hint="eastAsia"/>
          <w:b/>
          <w:bCs/>
          <w:sz w:val="24"/>
          <w:szCs w:val="32"/>
        </w:rPr>
        <w:t xml:space="preserve"> 1</w:t>
      </w:r>
      <w:r>
        <w:rPr>
          <w:rFonts w:hint="eastAsia"/>
          <w:b/>
          <w:bCs/>
          <w:sz w:val="24"/>
          <w:szCs w:val="32"/>
        </w:rPr>
        <w:t>日），高中学校须在此时间之前完成评价信息的审核、公示、上传等工作。综合素质评价信息一旦上传，任何人不能修改。</w:t>
      </w:r>
    </w:p>
    <w:p w14:paraId="0AA76DDB" w14:textId="77777777" w:rsidR="006074B7" w:rsidRDefault="00465199">
      <w:pPr>
        <w:spacing w:line="360" w:lineRule="auto"/>
        <w:rPr>
          <w:sz w:val="24"/>
          <w:szCs w:val="32"/>
        </w:rPr>
      </w:pPr>
      <w:r>
        <w:rPr>
          <w:rFonts w:hint="eastAsia"/>
          <w:sz w:val="24"/>
          <w:szCs w:val="32"/>
        </w:rPr>
        <w:t>第三十一条</w:t>
      </w:r>
      <w:r>
        <w:rPr>
          <w:rFonts w:hint="eastAsia"/>
          <w:sz w:val="24"/>
          <w:szCs w:val="32"/>
        </w:rPr>
        <w:t xml:space="preserve"> </w:t>
      </w:r>
      <w:r>
        <w:rPr>
          <w:rFonts w:hint="eastAsia"/>
          <w:sz w:val="24"/>
          <w:szCs w:val="32"/>
        </w:rPr>
        <w:t>有条件的学校可为学生建立成长记录网络管理平台并做好与省管</w:t>
      </w:r>
      <w:r>
        <w:rPr>
          <w:rFonts w:hint="eastAsia"/>
          <w:sz w:val="24"/>
          <w:szCs w:val="32"/>
        </w:rPr>
        <w:t>理平台的数据对接，确保数据及时导入省管理平台，便于学生、家长查询、使用。</w:t>
      </w:r>
    </w:p>
    <w:p w14:paraId="542E1D5C" w14:textId="77777777" w:rsidR="006074B7" w:rsidRDefault="00465199">
      <w:pPr>
        <w:spacing w:line="360" w:lineRule="auto"/>
        <w:jc w:val="center"/>
        <w:rPr>
          <w:b/>
          <w:bCs/>
          <w:sz w:val="24"/>
          <w:szCs w:val="32"/>
        </w:rPr>
      </w:pPr>
      <w:r>
        <w:rPr>
          <w:rFonts w:hint="eastAsia"/>
          <w:b/>
          <w:bCs/>
          <w:sz w:val="24"/>
          <w:szCs w:val="32"/>
        </w:rPr>
        <w:t>第六章</w:t>
      </w:r>
      <w:r>
        <w:rPr>
          <w:rFonts w:hint="eastAsia"/>
          <w:b/>
          <w:bCs/>
          <w:sz w:val="24"/>
          <w:szCs w:val="32"/>
        </w:rPr>
        <w:t xml:space="preserve"> </w:t>
      </w:r>
      <w:r>
        <w:rPr>
          <w:rFonts w:hint="eastAsia"/>
          <w:b/>
          <w:bCs/>
          <w:sz w:val="24"/>
          <w:szCs w:val="32"/>
        </w:rPr>
        <w:t>评价结果</w:t>
      </w:r>
    </w:p>
    <w:p w14:paraId="0829321C" w14:textId="77777777" w:rsidR="006074B7" w:rsidRDefault="00465199">
      <w:pPr>
        <w:spacing w:line="360" w:lineRule="auto"/>
        <w:rPr>
          <w:sz w:val="24"/>
          <w:szCs w:val="32"/>
        </w:rPr>
      </w:pPr>
      <w:r>
        <w:rPr>
          <w:rFonts w:hint="eastAsia"/>
          <w:sz w:val="24"/>
          <w:szCs w:val="32"/>
        </w:rPr>
        <w:lastRenderedPageBreak/>
        <w:t>第三十二条</w:t>
      </w:r>
      <w:r>
        <w:rPr>
          <w:rFonts w:hint="eastAsia"/>
          <w:sz w:val="24"/>
          <w:szCs w:val="32"/>
        </w:rPr>
        <w:t xml:space="preserve"> </w:t>
      </w:r>
      <w:r>
        <w:rPr>
          <w:rFonts w:hint="eastAsia"/>
          <w:sz w:val="24"/>
          <w:szCs w:val="32"/>
        </w:rPr>
        <w:t>学校按学期报送的学生入档材料与学生学业水平考试成绩等信息进行汇总，形成每名学生的综合素质档案。档案主要内容包括：主要的成长记录，包括思想品德、学业水平、身心健康、艺术素养、社会实践</w:t>
      </w:r>
      <w:r>
        <w:rPr>
          <w:rFonts w:hint="eastAsia"/>
          <w:sz w:val="24"/>
          <w:szCs w:val="32"/>
        </w:rPr>
        <w:t xml:space="preserve"> 5</w:t>
      </w:r>
      <w:r>
        <w:rPr>
          <w:rFonts w:hint="eastAsia"/>
          <w:sz w:val="24"/>
          <w:szCs w:val="32"/>
        </w:rPr>
        <w:t>个方面的突出表现；学生的简要自我陈述报告和教师对学生的简要评语；典型事实材料及相关证明。</w:t>
      </w:r>
    </w:p>
    <w:p w14:paraId="2F740DED" w14:textId="77777777" w:rsidR="006074B7" w:rsidRDefault="00465199">
      <w:pPr>
        <w:spacing w:line="360" w:lineRule="auto"/>
        <w:rPr>
          <w:sz w:val="24"/>
          <w:szCs w:val="32"/>
        </w:rPr>
      </w:pPr>
      <w:r>
        <w:rPr>
          <w:rFonts w:hint="eastAsia"/>
          <w:sz w:val="24"/>
          <w:szCs w:val="32"/>
        </w:rPr>
        <w:t>第三十三条</w:t>
      </w:r>
      <w:r>
        <w:rPr>
          <w:rFonts w:hint="eastAsia"/>
          <w:sz w:val="24"/>
          <w:szCs w:val="32"/>
        </w:rPr>
        <w:t xml:space="preserve"> </w:t>
      </w:r>
      <w:r>
        <w:rPr>
          <w:rFonts w:hint="eastAsia"/>
          <w:sz w:val="24"/>
          <w:szCs w:val="32"/>
        </w:rPr>
        <w:t>每学期末，学校在班内、校园内醒目位置以及通过网络公示学生综合素质评价材料，公示时间不少于</w:t>
      </w:r>
      <w:r>
        <w:rPr>
          <w:rFonts w:hint="eastAsia"/>
          <w:sz w:val="24"/>
          <w:szCs w:val="32"/>
        </w:rPr>
        <w:t>5</w:t>
      </w:r>
      <w:r>
        <w:rPr>
          <w:rFonts w:hint="eastAsia"/>
          <w:sz w:val="24"/>
          <w:szCs w:val="32"/>
        </w:rPr>
        <w:t>个工作日。公示无误后，由管理平台</w:t>
      </w:r>
      <w:r>
        <w:rPr>
          <w:rFonts w:hint="eastAsia"/>
          <w:sz w:val="24"/>
          <w:szCs w:val="32"/>
        </w:rPr>
        <w:t>打印生成学生综合素质评价档案，学生本人和审核人员签字确认，同时，将评价情况以适当形式告知家长。学生毕业时由管理平台生成总档案，总档案由管理平台提供高等学校录取使用。</w:t>
      </w:r>
    </w:p>
    <w:p w14:paraId="124707F4" w14:textId="77777777" w:rsidR="006074B7" w:rsidRDefault="00465199">
      <w:pPr>
        <w:spacing w:line="360" w:lineRule="auto"/>
        <w:rPr>
          <w:sz w:val="24"/>
          <w:szCs w:val="32"/>
        </w:rPr>
      </w:pPr>
      <w:r>
        <w:rPr>
          <w:rFonts w:hint="eastAsia"/>
          <w:sz w:val="24"/>
          <w:szCs w:val="32"/>
        </w:rPr>
        <w:t>第三十四条</w:t>
      </w:r>
      <w:r>
        <w:rPr>
          <w:rFonts w:hint="eastAsia"/>
          <w:sz w:val="24"/>
          <w:szCs w:val="32"/>
        </w:rPr>
        <w:t xml:space="preserve"> </w:t>
      </w:r>
      <w:r>
        <w:rPr>
          <w:rFonts w:hint="eastAsia"/>
          <w:sz w:val="24"/>
          <w:szCs w:val="32"/>
        </w:rPr>
        <w:t>学生学籍变动时，综合素质评价档案随学籍档案一起转移。通过“普职融通”由职业学校转入普通高中的学生以及省外转入学生的综合素质评价根据省教育厅相关规定办理。</w:t>
      </w:r>
    </w:p>
    <w:p w14:paraId="4A08E0B9" w14:textId="77777777" w:rsidR="006074B7" w:rsidRDefault="00465199">
      <w:pPr>
        <w:spacing w:line="360" w:lineRule="auto"/>
        <w:jc w:val="center"/>
        <w:rPr>
          <w:b/>
          <w:bCs/>
          <w:sz w:val="24"/>
          <w:szCs w:val="32"/>
        </w:rPr>
      </w:pPr>
      <w:r>
        <w:rPr>
          <w:rFonts w:hint="eastAsia"/>
          <w:b/>
          <w:bCs/>
          <w:sz w:val="24"/>
          <w:szCs w:val="32"/>
        </w:rPr>
        <w:t>第七章</w:t>
      </w:r>
      <w:r>
        <w:rPr>
          <w:rFonts w:hint="eastAsia"/>
          <w:b/>
          <w:bCs/>
          <w:sz w:val="24"/>
          <w:szCs w:val="32"/>
        </w:rPr>
        <w:t xml:space="preserve"> </w:t>
      </w:r>
      <w:r>
        <w:rPr>
          <w:rFonts w:hint="eastAsia"/>
          <w:b/>
          <w:bCs/>
          <w:sz w:val="24"/>
          <w:szCs w:val="32"/>
        </w:rPr>
        <w:t>申诉处理</w:t>
      </w:r>
    </w:p>
    <w:p w14:paraId="51A2052E" w14:textId="77777777" w:rsidR="006074B7" w:rsidRDefault="00465199">
      <w:pPr>
        <w:spacing w:line="360" w:lineRule="auto"/>
        <w:rPr>
          <w:sz w:val="24"/>
          <w:szCs w:val="32"/>
        </w:rPr>
      </w:pPr>
      <w:r>
        <w:rPr>
          <w:rFonts w:hint="eastAsia"/>
          <w:sz w:val="24"/>
          <w:szCs w:val="32"/>
        </w:rPr>
        <w:t>第三十五条</w:t>
      </w:r>
      <w:r>
        <w:rPr>
          <w:rFonts w:hint="eastAsia"/>
          <w:sz w:val="24"/>
          <w:szCs w:val="32"/>
        </w:rPr>
        <w:t xml:space="preserve"> </w:t>
      </w:r>
      <w:r>
        <w:rPr>
          <w:rFonts w:hint="eastAsia"/>
          <w:sz w:val="24"/>
          <w:szCs w:val="32"/>
        </w:rPr>
        <w:t>学生、家长、教师和其他社会人士对学校综合素质评价过程中可能影响评价结果公平、公正的现象和行为，或者对档案内容或评价结果有异议的，可向学校综合素质评价工作委员会举报或申诉，如果对办理结果不满意，可逐级向上级教育部门举报或申诉。</w:t>
      </w:r>
    </w:p>
    <w:p w14:paraId="4FAD85BC" w14:textId="77777777" w:rsidR="006074B7" w:rsidRDefault="00465199">
      <w:pPr>
        <w:spacing w:line="360" w:lineRule="auto"/>
        <w:rPr>
          <w:sz w:val="24"/>
          <w:szCs w:val="32"/>
        </w:rPr>
      </w:pPr>
      <w:r>
        <w:rPr>
          <w:rFonts w:hint="eastAsia"/>
          <w:sz w:val="24"/>
          <w:szCs w:val="32"/>
        </w:rPr>
        <w:t>第三十六条</w:t>
      </w:r>
      <w:r>
        <w:rPr>
          <w:rFonts w:hint="eastAsia"/>
          <w:sz w:val="24"/>
          <w:szCs w:val="32"/>
        </w:rPr>
        <w:t xml:space="preserve"> </w:t>
      </w:r>
      <w:r>
        <w:rPr>
          <w:rFonts w:hint="eastAsia"/>
          <w:sz w:val="24"/>
          <w:szCs w:val="32"/>
        </w:rPr>
        <w:t>学校及教育部门要详细记录各项举报、申诉，对举报或申诉的内容及时进行调查、处理，存在问题的要重新进行审核认定，确保公平、公正。办理情况要及时反馈给举报人或</w:t>
      </w:r>
    </w:p>
    <w:p w14:paraId="4EF056D6" w14:textId="77777777" w:rsidR="006074B7" w:rsidRDefault="00465199">
      <w:pPr>
        <w:spacing w:line="360" w:lineRule="auto"/>
        <w:rPr>
          <w:sz w:val="24"/>
          <w:szCs w:val="32"/>
        </w:rPr>
      </w:pPr>
      <w:r>
        <w:rPr>
          <w:rFonts w:hint="eastAsia"/>
          <w:sz w:val="24"/>
          <w:szCs w:val="32"/>
        </w:rPr>
        <w:t>申诉人。结果有变化的，变化情况须重新公示。</w:t>
      </w:r>
    </w:p>
    <w:p w14:paraId="75402BE7" w14:textId="77777777" w:rsidR="006074B7" w:rsidRDefault="00465199">
      <w:pPr>
        <w:spacing w:line="360" w:lineRule="auto"/>
        <w:jc w:val="center"/>
        <w:rPr>
          <w:b/>
          <w:bCs/>
          <w:sz w:val="24"/>
          <w:szCs w:val="32"/>
        </w:rPr>
      </w:pPr>
      <w:r>
        <w:rPr>
          <w:rFonts w:hint="eastAsia"/>
          <w:b/>
          <w:bCs/>
          <w:sz w:val="24"/>
          <w:szCs w:val="32"/>
        </w:rPr>
        <w:t>第八章</w:t>
      </w:r>
      <w:r>
        <w:rPr>
          <w:rFonts w:hint="eastAsia"/>
          <w:b/>
          <w:bCs/>
          <w:sz w:val="24"/>
          <w:szCs w:val="32"/>
        </w:rPr>
        <w:t xml:space="preserve"> </w:t>
      </w:r>
      <w:r>
        <w:rPr>
          <w:rFonts w:hint="eastAsia"/>
          <w:b/>
          <w:bCs/>
          <w:sz w:val="24"/>
          <w:szCs w:val="32"/>
        </w:rPr>
        <w:t>监督检查</w:t>
      </w:r>
    </w:p>
    <w:p w14:paraId="39E126CB" w14:textId="77777777" w:rsidR="006074B7" w:rsidRDefault="00465199">
      <w:pPr>
        <w:spacing w:line="360" w:lineRule="auto"/>
        <w:rPr>
          <w:sz w:val="24"/>
          <w:szCs w:val="32"/>
        </w:rPr>
      </w:pPr>
      <w:r>
        <w:rPr>
          <w:rFonts w:hint="eastAsia"/>
          <w:sz w:val="24"/>
          <w:szCs w:val="32"/>
        </w:rPr>
        <w:t>第三十七条</w:t>
      </w:r>
      <w:r>
        <w:rPr>
          <w:rFonts w:hint="eastAsia"/>
          <w:sz w:val="24"/>
          <w:szCs w:val="32"/>
        </w:rPr>
        <w:t xml:space="preserve"> </w:t>
      </w:r>
      <w:r>
        <w:rPr>
          <w:rFonts w:hint="eastAsia"/>
          <w:sz w:val="24"/>
          <w:szCs w:val="32"/>
        </w:rPr>
        <w:t>建立抽查通报制度，市、县级教育部门每年对高中学</w:t>
      </w:r>
      <w:r>
        <w:rPr>
          <w:rFonts w:hint="eastAsia"/>
          <w:sz w:val="24"/>
          <w:szCs w:val="32"/>
        </w:rPr>
        <w:t>校综合素质评价工作进行抽查。市级教育部门抽查学校比例不少于</w:t>
      </w:r>
      <w:r>
        <w:rPr>
          <w:rFonts w:hint="eastAsia"/>
          <w:sz w:val="24"/>
          <w:szCs w:val="32"/>
        </w:rPr>
        <w:t xml:space="preserve"> 25%</w:t>
      </w:r>
      <w:r>
        <w:rPr>
          <w:rFonts w:hint="eastAsia"/>
          <w:sz w:val="24"/>
          <w:szCs w:val="32"/>
        </w:rPr>
        <w:t>（每县市区不少于</w:t>
      </w:r>
      <w:r>
        <w:rPr>
          <w:rFonts w:hint="eastAsia"/>
          <w:sz w:val="24"/>
          <w:szCs w:val="32"/>
        </w:rPr>
        <w:t xml:space="preserve"> 1</w:t>
      </w:r>
      <w:r>
        <w:rPr>
          <w:rFonts w:hint="eastAsia"/>
          <w:sz w:val="24"/>
          <w:szCs w:val="32"/>
        </w:rPr>
        <w:t>处），县级教育部门每年对所辖学校至少全部检查一次，抽查结果在一定范围内通报。</w:t>
      </w:r>
    </w:p>
    <w:p w14:paraId="0D9A068D" w14:textId="77777777" w:rsidR="006074B7" w:rsidRDefault="00465199">
      <w:pPr>
        <w:spacing w:line="360" w:lineRule="auto"/>
        <w:rPr>
          <w:sz w:val="24"/>
          <w:szCs w:val="32"/>
        </w:rPr>
      </w:pPr>
      <w:r>
        <w:rPr>
          <w:rFonts w:hint="eastAsia"/>
          <w:sz w:val="24"/>
          <w:szCs w:val="32"/>
        </w:rPr>
        <w:t>第三十八条</w:t>
      </w:r>
      <w:r>
        <w:rPr>
          <w:rFonts w:hint="eastAsia"/>
          <w:sz w:val="24"/>
          <w:szCs w:val="32"/>
        </w:rPr>
        <w:t xml:space="preserve"> </w:t>
      </w:r>
      <w:r>
        <w:rPr>
          <w:rFonts w:hint="eastAsia"/>
          <w:sz w:val="24"/>
          <w:szCs w:val="32"/>
        </w:rPr>
        <w:t>每学年初，市教育局与各市直普通高中、县级教育部门与所辖高中学校逐一签订综合素质评价责任书，明确目标责任，针对可能出现的问题，对评价工作提出具体要求。第三十九条</w:t>
      </w:r>
      <w:r>
        <w:rPr>
          <w:rFonts w:hint="eastAsia"/>
          <w:sz w:val="24"/>
          <w:szCs w:val="32"/>
        </w:rPr>
        <w:t xml:space="preserve"> </w:t>
      </w:r>
      <w:r>
        <w:rPr>
          <w:rFonts w:hint="eastAsia"/>
          <w:sz w:val="24"/>
          <w:szCs w:val="32"/>
        </w:rPr>
        <w:t>学校综合素质评价工作委员会对各班级综合素质评价工作情况进行监控和评估，充分了解各班级综合素质评价工作的开展情况，及时发现班级评价工作中存在的问题并提出改</w:t>
      </w:r>
    </w:p>
    <w:p w14:paraId="68FA09AA" w14:textId="77777777" w:rsidR="006074B7" w:rsidRDefault="00465199">
      <w:pPr>
        <w:spacing w:line="360" w:lineRule="auto"/>
        <w:rPr>
          <w:sz w:val="24"/>
          <w:szCs w:val="32"/>
        </w:rPr>
      </w:pPr>
      <w:r>
        <w:rPr>
          <w:rFonts w:hint="eastAsia"/>
          <w:sz w:val="24"/>
          <w:szCs w:val="32"/>
        </w:rPr>
        <w:t>进意见。第四十条</w:t>
      </w:r>
      <w:r>
        <w:rPr>
          <w:rFonts w:hint="eastAsia"/>
          <w:sz w:val="24"/>
          <w:szCs w:val="32"/>
        </w:rPr>
        <w:t xml:space="preserve"> </w:t>
      </w:r>
      <w:r>
        <w:rPr>
          <w:rFonts w:hint="eastAsia"/>
          <w:sz w:val="24"/>
          <w:szCs w:val="32"/>
        </w:rPr>
        <w:t>建立</w:t>
      </w:r>
      <w:r>
        <w:rPr>
          <w:rFonts w:hint="eastAsia"/>
          <w:sz w:val="24"/>
          <w:szCs w:val="32"/>
        </w:rPr>
        <w:t>定期培训、交流制度。市、县级教育部门每学年至少组织一次针对评价工作的培训或交流。</w:t>
      </w:r>
    </w:p>
    <w:p w14:paraId="5B51B2AC" w14:textId="77777777" w:rsidR="006074B7" w:rsidRDefault="00465199">
      <w:pPr>
        <w:spacing w:line="360" w:lineRule="auto"/>
        <w:jc w:val="center"/>
        <w:rPr>
          <w:b/>
          <w:bCs/>
          <w:sz w:val="24"/>
          <w:szCs w:val="32"/>
        </w:rPr>
      </w:pPr>
      <w:r>
        <w:rPr>
          <w:rFonts w:hint="eastAsia"/>
          <w:b/>
          <w:bCs/>
          <w:sz w:val="24"/>
          <w:szCs w:val="32"/>
        </w:rPr>
        <w:t>第九章</w:t>
      </w:r>
      <w:r>
        <w:rPr>
          <w:rFonts w:hint="eastAsia"/>
          <w:b/>
          <w:bCs/>
          <w:sz w:val="24"/>
          <w:szCs w:val="32"/>
        </w:rPr>
        <w:t xml:space="preserve"> </w:t>
      </w:r>
      <w:r>
        <w:rPr>
          <w:rFonts w:hint="eastAsia"/>
          <w:b/>
          <w:bCs/>
          <w:sz w:val="24"/>
          <w:szCs w:val="32"/>
        </w:rPr>
        <w:t>违规处理</w:t>
      </w:r>
    </w:p>
    <w:p w14:paraId="68404A3F" w14:textId="77777777" w:rsidR="006074B7" w:rsidRDefault="00465199">
      <w:pPr>
        <w:spacing w:line="360" w:lineRule="auto"/>
        <w:rPr>
          <w:sz w:val="24"/>
          <w:szCs w:val="32"/>
        </w:rPr>
      </w:pPr>
      <w:r>
        <w:rPr>
          <w:rFonts w:hint="eastAsia"/>
          <w:sz w:val="24"/>
          <w:szCs w:val="32"/>
        </w:rPr>
        <w:t>第四十一条</w:t>
      </w:r>
      <w:r>
        <w:rPr>
          <w:rFonts w:hint="eastAsia"/>
          <w:sz w:val="24"/>
          <w:szCs w:val="32"/>
        </w:rPr>
        <w:t xml:space="preserve"> </w:t>
      </w:r>
      <w:r>
        <w:rPr>
          <w:rFonts w:hint="eastAsia"/>
          <w:sz w:val="24"/>
          <w:szCs w:val="32"/>
        </w:rPr>
        <w:t>切实加强信息安全管理，市县校三级分别与系统管理员（业务管理员）及相关人员签订管理平台保密协议，明确各自权利义务，确保信息安全。</w:t>
      </w:r>
    </w:p>
    <w:p w14:paraId="056D43F5" w14:textId="77777777" w:rsidR="006074B7" w:rsidRDefault="00465199">
      <w:pPr>
        <w:spacing w:line="360" w:lineRule="auto"/>
        <w:rPr>
          <w:sz w:val="24"/>
          <w:szCs w:val="32"/>
        </w:rPr>
      </w:pPr>
      <w:r>
        <w:rPr>
          <w:rFonts w:hint="eastAsia"/>
          <w:sz w:val="24"/>
          <w:szCs w:val="32"/>
        </w:rPr>
        <w:lastRenderedPageBreak/>
        <w:t>第四十二条</w:t>
      </w:r>
      <w:r>
        <w:rPr>
          <w:rFonts w:hint="eastAsia"/>
          <w:sz w:val="24"/>
          <w:szCs w:val="32"/>
        </w:rPr>
        <w:t xml:space="preserve"> </w:t>
      </w:r>
      <w:r>
        <w:rPr>
          <w:rFonts w:hint="eastAsia"/>
          <w:sz w:val="24"/>
          <w:szCs w:val="32"/>
        </w:rPr>
        <w:t>县级教育部门及普通高中学校建立参与综合素质评价人员信用记录，与相关人员分别签订诚信承诺书。信用不良的人员不能作为学校综合素质评价工作委员会或班级综合素质评价工作小组成员。</w:t>
      </w:r>
    </w:p>
    <w:p w14:paraId="4BD4C527" w14:textId="77777777" w:rsidR="006074B7" w:rsidRDefault="00465199">
      <w:pPr>
        <w:spacing w:line="360" w:lineRule="auto"/>
        <w:rPr>
          <w:sz w:val="24"/>
          <w:szCs w:val="32"/>
        </w:rPr>
      </w:pPr>
      <w:r>
        <w:rPr>
          <w:rFonts w:hint="eastAsia"/>
          <w:sz w:val="24"/>
          <w:szCs w:val="32"/>
        </w:rPr>
        <w:t>第四十三条</w:t>
      </w:r>
      <w:r>
        <w:rPr>
          <w:rFonts w:hint="eastAsia"/>
          <w:sz w:val="24"/>
          <w:szCs w:val="32"/>
        </w:rPr>
        <w:t xml:space="preserve"> </w:t>
      </w:r>
      <w:r>
        <w:rPr>
          <w:rFonts w:hint="eastAsia"/>
          <w:sz w:val="24"/>
          <w:szCs w:val="32"/>
        </w:rPr>
        <w:t>学校、教师、学生及其他参与人员在综合素质评价过程中弄虚作假者，按照《普通高等学校招生违规行为处理暂行办法》《中小学教师违反职业道德行为处理办法》等有关规定严肃处理。</w:t>
      </w:r>
    </w:p>
    <w:p w14:paraId="3C9C3705" w14:textId="77777777" w:rsidR="006074B7" w:rsidRDefault="00465199">
      <w:pPr>
        <w:spacing w:line="360" w:lineRule="auto"/>
        <w:jc w:val="center"/>
        <w:rPr>
          <w:b/>
          <w:bCs/>
          <w:sz w:val="24"/>
          <w:szCs w:val="32"/>
        </w:rPr>
      </w:pPr>
      <w:r>
        <w:rPr>
          <w:rFonts w:hint="eastAsia"/>
          <w:b/>
          <w:bCs/>
          <w:sz w:val="24"/>
          <w:szCs w:val="32"/>
        </w:rPr>
        <w:t>第十章</w:t>
      </w:r>
      <w:r>
        <w:rPr>
          <w:rFonts w:hint="eastAsia"/>
          <w:b/>
          <w:bCs/>
          <w:sz w:val="24"/>
          <w:szCs w:val="32"/>
        </w:rPr>
        <w:t xml:space="preserve"> </w:t>
      </w:r>
      <w:r>
        <w:rPr>
          <w:rFonts w:hint="eastAsia"/>
          <w:b/>
          <w:bCs/>
          <w:sz w:val="24"/>
          <w:szCs w:val="32"/>
        </w:rPr>
        <w:t>附</w:t>
      </w:r>
      <w:r>
        <w:rPr>
          <w:rFonts w:hint="eastAsia"/>
          <w:b/>
          <w:bCs/>
          <w:sz w:val="24"/>
          <w:szCs w:val="32"/>
        </w:rPr>
        <w:t xml:space="preserve"> </w:t>
      </w:r>
      <w:r>
        <w:rPr>
          <w:rFonts w:hint="eastAsia"/>
          <w:b/>
          <w:bCs/>
          <w:sz w:val="24"/>
          <w:szCs w:val="32"/>
        </w:rPr>
        <w:t>则</w:t>
      </w:r>
    </w:p>
    <w:p w14:paraId="4FF78A17" w14:textId="77777777" w:rsidR="006074B7" w:rsidRDefault="00465199">
      <w:pPr>
        <w:spacing w:line="360" w:lineRule="auto"/>
        <w:rPr>
          <w:sz w:val="24"/>
          <w:szCs w:val="32"/>
        </w:rPr>
      </w:pPr>
      <w:r>
        <w:rPr>
          <w:rFonts w:hint="eastAsia"/>
          <w:sz w:val="24"/>
          <w:szCs w:val="32"/>
        </w:rPr>
        <w:t>第四十四条</w:t>
      </w:r>
      <w:r>
        <w:rPr>
          <w:rFonts w:hint="eastAsia"/>
          <w:sz w:val="24"/>
          <w:szCs w:val="32"/>
        </w:rPr>
        <w:t xml:space="preserve"> </w:t>
      </w:r>
      <w:r>
        <w:rPr>
          <w:rFonts w:hint="eastAsia"/>
          <w:sz w:val="24"/>
          <w:szCs w:val="32"/>
        </w:rPr>
        <w:t>各县市区教育行政部门及普通高中学校根据本规程，结合各自实际，制定具体实施方案及实施细则。</w:t>
      </w:r>
    </w:p>
    <w:p w14:paraId="667974F0" w14:textId="77777777" w:rsidR="006074B7" w:rsidRDefault="00465199">
      <w:pPr>
        <w:spacing w:line="360" w:lineRule="auto"/>
        <w:rPr>
          <w:sz w:val="24"/>
          <w:szCs w:val="32"/>
        </w:rPr>
      </w:pPr>
      <w:r>
        <w:rPr>
          <w:rFonts w:hint="eastAsia"/>
          <w:sz w:val="24"/>
          <w:szCs w:val="32"/>
        </w:rPr>
        <w:t>第四十五条</w:t>
      </w:r>
      <w:r>
        <w:rPr>
          <w:rFonts w:hint="eastAsia"/>
          <w:sz w:val="24"/>
          <w:szCs w:val="32"/>
        </w:rPr>
        <w:t xml:space="preserve"> </w:t>
      </w:r>
      <w:r>
        <w:rPr>
          <w:rFonts w:hint="eastAsia"/>
          <w:sz w:val="24"/>
          <w:szCs w:val="32"/>
        </w:rPr>
        <w:t>本规程由潍坊市教育局解释。</w:t>
      </w:r>
    </w:p>
    <w:p w14:paraId="5C87FA32" w14:textId="77777777" w:rsidR="006074B7" w:rsidRDefault="006074B7">
      <w:pPr>
        <w:spacing w:line="360" w:lineRule="auto"/>
        <w:rPr>
          <w:sz w:val="24"/>
          <w:szCs w:val="32"/>
        </w:rPr>
      </w:pPr>
    </w:p>
    <w:p w14:paraId="6796364A" w14:textId="77777777" w:rsidR="006074B7" w:rsidRDefault="00465199">
      <w:pPr>
        <w:spacing w:line="360" w:lineRule="auto"/>
        <w:rPr>
          <w:sz w:val="24"/>
          <w:szCs w:val="32"/>
        </w:rPr>
      </w:pPr>
      <w:r>
        <w:rPr>
          <w:rFonts w:hint="eastAsia"/>
          <w:sz w:val="24"/>
          <w:szCs w:val="32"/>
        </w:rPr>
        <w:t>潍坊市教育局办公室</w:t>
      </w:r>
      <w:r>
        <w:rPr>
          <w:rFonts w:hint="eastAsia"/>
          <w:sz w:val="24"/>
          <w:szCs w:val="32"/>
        </w:rPr>
        <w:t xml:space="preserve"> 2017</w:t>
      </w:r>
      <w:r>
        <w:rPr>
          <w:rFonts w:hint="eastAsia"/>
          <w:sz w:val="24"/>
          <w:szCs w:val="32"/>
        </w:rPr>
        <w:t>年</w:t>
      </w:r>
      <w:r>
        <w:rPr>
          <w:rFonts w:hint="eastAsia"/>
          <w:sz w:val="24"/>
          <w:szCs w:val="32"/>
        </w:rPr>
        <w:t xml:space="preserve"> 11</w:t>
      </w:r>
      <w:r>
        <w:rPr>
          <w:rFonts w:hint="eastAsia"/>
          <w:sz w:val="24"/>
          <w:szCs w:val="32"/>
        </w:rPr>
        <w:t>月</w:t>
      </w:r>
      <w:r>
        <w:rPr>
          <w:rFonts w:hint="eastAsia"/>
          <w:sz w:val="24"/>
          <w:szCs w:val="32"/>
        </w:rPr>
        <w:t xml:space="preserve"> 23</w:t>
      </w:r>
      <w:r>
        <w:rPr>
          <w:rFonts w:hint="eastAsia"/>
          <w:sz w:val="24"/>
          <w:szCs w:val="32"/>
        </w:rPr>
        <w:t>日印发校对：史松竹</w:t>
      </w:r>
    </w:p>
    <w:p w14:paraId="08ADA4D4" w14:textId="77777777" w:rsidR="006074B7" w:rsidRDefault="006074B7">
      <w:pPr>
        <w:spacing w:line="360" w:lineRule="auto"/>
        <w:rPr>
          <w:sz w:val="24"/>
          <w:szCs w:val="32"/>
        </w:rPr>
      </w:pPr>
    </w:p>
    <w:p w14:paraId="08991ABB" w14:textId="77777777" w:rsidR="006074B7" w:rsidRDefault="006074B7">
      <w:pPr>
        <w:spacing w:line="360" w:lineRule="auto"/>
        <w:rPr>
          <w:sz w:val="24"/>
          <w:szCs w:val="32"/>
        </w:rPr>
      </w:pPr>
    </w:p>
    <w:p w14:paraId="74A336DF" w14:textId="77777777" w:rsidR="006074B7" w:rsidRDefault="006074B7">
      <w:pPr>
        <w:spacing w:line="360" w:lineRule="auto"/>
        <w:rPr>
          <w:sz w:val="24"/>
          <w:szCs w:val="32"/>
        </w:rPr>
      </w:pPr>
    </w:p>
    <w:p w14:paraId="347CF908" w14:textId="77777777" w:rsidR="006074B7" w:rsidRDefault="006074B7">
      <w:pPr>
        <w:spacing w:line="360" w:lineRule="auto"/>
        <w:rPr>
          <w:sz w:val="24"/>
          <w:szCs w:val="32"/>
        </w:rPr>
      </w:pPr>
    </w:p>
    <w:p w14:paraId="396A70AA" w14:textId="77777777" w:rsidR="006074B7" w:rsidRDefault="006074B7">
      <w:pPr>
        <w:spacing w:line="360" w:lineRule="auto"/>
        <w:rPr>
          <w:sz w:val="24"/>
          <w:szCs w:val="32"/>
        </w:rPr>
      </w:pPr>
    </w:p>
    <w:p w14:paraId="4370EB8C" w14:textId="77777777" w:rsidR="006074B7" w:rsidRDefault="006074B7">
      <w:pPr>
        <w:spacing w:line="360" w:lineRule="auto"/>
        <w:rPr>
          <w:sz w:val="24"/>
          <w:szCs w:val="32"/>
        </w:rPr>
      </w:pPr>
    </w:p>
    <w:p w14:paraId="5E091FC4" w14:textId="77777777" w:rsidR="006074B7" w:rsidRDefault="006074B7">
      <w:pPr>
        <w:spacing w:line="360" w:lineRule="auto"/>
        <w:rPr>
          <w:sz w:val="24"/>
          <w:szCs w:val="32"/>
        </w:rPr>
      </w:pPr>
    </w:p>
    <w:p w14:paraId="1F148E1A" w14:textId="77777777" w:rsidR="006074B7" w:rsidRDefault="006074B7">
      <w:pPr>
        <w:spacing w:line="360" w:lineRule="auto"/>
        <w:rPr>
          <w:sz w:val="24"/>
          <w:szCs w:val="32"/>
        </w:rPr>
      </w:pPr>
    </w:p>
    <w:p w14:paraId="729C447F" w14:textId="77777777" w:rsidR="006074B7" w:rsidRDefault="006074B7">
      <w:pPr>
        <w:spacing w:line="360" w:lineRule="auto"/>
        <w:rPr>
          <w:sz w:val="24"/>
          <w:szCs w:val="32"/>
        </w:rPr>
      </w:pPr>
    </w:p>
    <w:p w14:paraId="6FFCC028" w14:textId="77777777" w:rsidR="006074B7" w:rsidRDefault="006074B7">
      <w:pPr>
        <w:spacing w:line="360" w:lineRule="auto"/>
        <w:rPr>
          <w:sz w:val="24"/>
          <w:szCs w:val="32"/>
        </w:rPr>
      </w:pPr>
    </w:p>
    <w:p w14:paraId="4E64C0D5" w14:textId="77777777" w:rsidR="006074B7" w:rsidRDefault="006074B7">
      <w:pPr>
        <w:spacing w:line="360" w:lineRule="auto"/>
        <w:rPr>
          <w:sz w:val="24"/>
          <w:szCs w:val="32"/>
        </w:rPr>
      </w:pPr>
    </w:p>
    <w:p w14:paraId="0A46806D" w14:textId="77777777" w:rsidR="006074B7" w:rsidRDefault="006074B7">
      <w:pPr>
        <w:spacing w:line="360" w:lineRule="auto"/>
        <w:rPr>
          <w:sz w:val="24"/>
          <w:szCs w:val="32"/>
        </w:rPr>
      </w:pPr>
    </w:p>
    <w:p w14:paraId="4DB98F4B" w14:textId="77777777" w:rsidR="006074B7" w:rsidRDefault="006074B7">
      <w:pPr>
        <w:spacing w:line="360" w:lineRule="auto"/>
        <w:rPr>
          <w:sz w:val="24"/>
          <w:szCs w:val="32"/>
        </w:rPr>
      </w:pPr>
    </w:p>
    <w:p w14:paraId="62BB04D7" w14:textId="77777777" w:rsidR="006074B7" w:rsidRDefault="006074B7">
      <w:pPr>
        <w:spacing w:line="360" w:lineRule="auto"/>
        <w:rPr>
          <w:sz w:val="24"/>
          <w:szCs w:val="32"/>
        </w:rPr>
      </w:pPr>
    </w:p>
    <w:p w14:paraId="3BB588B8" w14:textId="77777777" w:rsidR="006074B7" w:rsidRDefault="006074B7">
      <w:pPr>
        <w:spacing w:line="360" w:lineRule="auto"/>
        <w:rPr>
          <w:sz w:val="24"/>
          <w:szCs w:val="32"/>
        </w:rPr>
      </w:pPr>
    </w:p>
    <w:p w14:paraId="3E4AC1CD" w14:textId="77777777" w:rsidR="006074B7" w:rsidRDefault="006074B7">
      <w:pPr>
        <w:spacing w:line="360" w:lineRule="auto"/>
        <w:rPr>
          <w:sz w:val="24"/>
          <w:szCs w:val="32"/>
        </w:rPr>
      </w:pPr>
    </w:p>
    <w:p w14:paraId="54F9AFD6" w14:textId="77777777" w:rsidR="006074B7" w:rsidRDefault="006074B7">
      <w:pPr>
        <w:spacing w:line="360" w:lineRule="auto"/>
        <w:rPr>
          <w:sz w:val="24"/>
          <w:szCs w:val="32"/>
        </w:rPr>
      </w:pPr>
    </w:p>
    <w:p w14:paraId="09DB80D5" w14:textId="77777777" w:rsidR="006074B7" w:rsidRDefault="006074B7">
      <w:pPr>
        <w:spacing w:line="360" w:lineRule="auto"/>
        <w:rPr>
          <w:sz w:val="24"/>
          <w:szCs w:val="32"/>
        </w:rPr>
      </w:pPr>
    </w:p>
    <w:p w14:paraId="44EA27EC" w14:textId="77777777" w:rsidR="006074B7" w:rsidRDefault="006074B7">
      <w:pPr>
        <w:spacing w:line="360" w:lineRule="auto"/>
        <w:rPr>
          <w:sz w:val="24"/>
          <w:szCs w:val="32"/>
        </w:rPr>
      </w:pPr>
    </w:p>
    <w:p w14:paraId="660A5994" w14:textId="77777777" w:rsidR="006074B7" w:rsidRDefault="00465199">
      <w:pPr>
        <w:widowControl/>
        <w:spacing w:line="450" w:lineRule="atLeast"/>
        <w:jc w:val="center"/>
        <w:rPr>
          <w:rFonts w:ascii="宋体" w:hAnsi="宋体" w:cs="宋体"/>
          <w:b/>
          <w:bCs/>
          <w:color w:val="333333"/>
          <w:kern w:val="0"/>
          <w:sz w:val="32"/>
          <w:szCs w:val="32"/>
        </w:rPr>
      </w:pPr>
      <w:r>
        <w:rPr>
          <w:rFonts w:ascii="宋体" w:hAnsi="宋体" w:cs="宋体" w:hint="eastAsia"/>
          <w:b/>
          <w:bCs/>
          <w:color w:val="333333"/>
          <w:kern w:val="0"/>
          <w:sz w:val="32"/>
          <w:szCs w:val="32"/>
        </w:rPr>
        <w:lastRenderedPageBreak/>
        <w:t>山东省深化考试招生制度改革实施方案</w:t>
      </w:r>
    </w:p>
    <w:p w14:paraId="361B8298" w14:textId="77777777" w:rsidR="006074B7" w:rsidRDefault="00465199">
      <w:pPr>
        <w:spacing w:line="360" w:lineRule="auto"/>
        <w:rPr>
          <w:sz w:val="24"/>
          <w:szCs w:val="32"/>
        </w:rPr>
      </w:pPr>
      <w:r>
        <w:rPr>
          <w:rFonts w:ascii="宋体" w:hAnsi="宋体" w:cs="宋体" w:hint="eastAsia"/>
          <w:color w:val="333333"/>
          <w:kern w:val="0"/>
          <w:sz w:val="24"/>
        </w:rPr>
        <w:t xml:space="preserve">　　</w:t>
      </w:r>
      <w:r>
        <w:rPr>
          <w:rFonts w:hint="eastAsia"/>
          <w:sz w:val="24"/>
          <w:szCs w:val="32"/>
        </w:rPr>
        <w:t>为贯彻落实党的十八大和十八届三中、四中、五中全会精神，推进我省教育考试招生制度改革，根据《国务院关于深化考试招生制度改革的实施意见》</w:t>
      </w:r>
      <w:r>
        <w:rPr>
          <w:rFonts w:hint="eastAsia"/>
          <w:sz w:val="24"/>
          <w:szCs w:val="32"/>
        </w:rPr>
        <w:t>(</w:t>
      </w:r>
      <w:r>
        <w:rPr>
          <w:rFonts w:hint="eastAsia"/>
          <w:sz w:val="24"/>
          <w:szCs w:val="32"/>
        </w:rPr>
        <w:t>国发〔</w:t>
      </w:r>
      <w:r>
        <w:rPr>
          <w:rFonts w:hint="eastAsia"/>
          <w:sz w:val="24"/>
          <w:szCs w:val="32"/>
        </w:rPr>
        <w:t>2014</w:t>
      </w:r>
      <w:r>
        <w:rPr>
          <w:rFonts w:hint="eastAsia"/>
          <w:sz w:val="24"/>
          <w:szCs w:val="32"/>
        </w:rPr>
        <w:t>〕</w:t>
      </w:r>
      <w:r>
        <w:rPr>
          <w:rFonts w:hint="eastAsia"/>
          <w:sz w:val="24"/>
          <w:szCs w:val="32"/>
        </w:rPr>
        <w:t>35</w:t>
      </w:r>
      <w:r>
        <w:rPr>
          <w:rFonts w:hint="eastAsia"/>
          <w:sz w:val="24"/>
          <w:szCs w:val="32"/>
        </w:rPr>
        <w:t>号</w:t>
      </w:r>
      <w:r>
        <w:rPr>
          <w:rFonts w:hint="eastAsia"/>
          <w:sz w:val="24"/>
          <w:szCs w:val="32"/>
        </w:rPr>
        <w:t>)</w:t>
      </w:r>
      <w:r>
        <w:rPr>
          <w:rFonts w:hint="eastAsia"/>
          <w:sz w:val="24"/>
          <w:szCs w:val="32"/>
        </w:rPr>
        <w:t>要求，现就深化教育考试招生制度改革提出以下实施方案。</w:t>
      </w:r>
    </w:p>
    <w:p w14:paraId="586DD669" w14:textId="77777777" w:rsidR="006074B7" w:rsidRDefault="00465199">
      <w:pPr>
        <w:spacing w:line="360" w:lineRule="auto"/>
        <w:jc w:val="center"/>
        <w:rPr>
          <w:b/>
          <w:bCs/>
          <w:sz w:val="24"/>
          <w:szCs w:val="32"/>
        </w:rPr>
      </w:pPr>
      <w:r>
        <w:rPr>
          <w:rFonts w:hint="eastAsia"/>
          <w:b/>
          <w:bCs/>
          <w:sz w:val="24"/>
          <w:szCs w:val="32"/>
        </w:rPr>
        <w:t>一、总体要求</w:t>
      </w:r>
    </w:p>
    <w:p w14:paraId="08C76825" w14:textId="77777777" w:rsidR="006074B7" w:rsidRDefault="00465199">
      <w:pPr>
        <w:spacing w:line="360" w:lineRule="auto"/>
        <w:rPr>
          <w:sz w:val="24"/>
          <w:szCs w:val="32"/>
        </w:rPr>
      </w:pPr>
      <w:r>
        <w:rPr>
          <w:rFonts w:hint="eastAsia"/>
          <w:sz w:val="24"/>
          <w:szCs w:val="32"/>
        </w:rPr>
        <w:t xml:space="preserve">　</w:t>
      </w:r>
      <w:r>
        <w:rPr>
          <w:rFonts w:hint="eastAsia"/>
          <w:b/>
          <w:bCs/>
          <w:sz w:val="24"/>
          <w:szCs w:val="32"/>
        </w:rPr>
        <w:t xml:space="preserve">　</w:t>
      </w:r>
      <w:r>
        <w:rPr>
          <w:rFonts w:hint="eastAsia"/>
          <w:b/>
          <w:bCs/>
          <w:sz w:val="24"/>
          <w:szCs w:val="32"/>
        </w:rPr>
        <w:t>(</w:t>
      </w:r>
      <w:r>
        <w:rPr>
          <w:rFonts w:hint="eastAsia"/>
          <w:b/>
          <w:bCs/>
          <w:sz w:val="24"/>
          <w:szCs w:val="32"/>
        </w:rPr>
        <w:t>一</w:t>
      </w:r>
      <w:r>
        <w:rPr>
          <w:rFonts w:hint="eastAsia"/>
          <w:b/>
          <w:bCs/>
          <w:sz w:val="24"/>
          <w:szCs w:val="32"/>
        </w:rPr>
        <w:t>)</w:t>
      </w:r>
      <w:r>
        <w:rPr>
          <w:rFonts w:hint="eastAsia"/>
          <w:b/>
          <w:bCs/>
          <w:sz w:val="24"/>
          <w:szCs w:val="32"/>
        </w:rPr>
        <w:t>指导思想。</w:t>
      </w:r>
    </w:p>
    <w:p w14:paraId="64F2F96E" w14:textId="77777777" w:rsidR="006074B7" w:rsidRDefault="00465199">
      <w:pPr>
        <w:spacing w:line="360" w:lineRule="auto"/>
        <w:rPr>
          <w:sz w:val="24"/>
          <w:szCs w:val="32"/>
        </w:rPr>
      </w:pPr>
      <w:r>
        <w:rPr>
          <w:rFonts w:hint="eastAsia"/>
          <w:sz w:val="24"/>
          <w:szCs w:val="32"/>
        </w:rPr>
        <w:t xml:space="preserve">　　全面贯彻党的教育方针，坚持立德树人，遵循人才培养和选拔规律，按照有利于学生健康成长、有利于科学选拔人才、有利于教育教学改革、有利于维护社会公平的原则，坚持问题导向，根据国家考试招生制度改革总体要求，深化我省考试招生制度改革，为办好人民满意的教育、建设经济文化强</w:t>
      </w:r>
      <w:r>
        <w:rPr>
          <w:rFonts w:hint="eastAsia"/>
          <w:sz w:val="24"/>
          <w:szCs w:val="32"/>
        </w:rPr>
        <w:t>省提供有力保障，为实现“两个一百年”奋斗目标和中华民族伟大复兴的中国梦提供强有力的人才支撑。</w:t>
      </w:r>
    </w:p>
    <w:p w14:paraId="5857CE52" w14:textId="77777777" w:rsidR="006074B7" w:rsidRDefault="00465199">
      <w:pPr>
        <w:spacing w:line="360" w:lineRule="auto"/>
        <w:rPr>
          <w:b/>
          <w:bCs/>
          <w:sz w:val="24"/>
          <w:szCs w:val="32"/>
        </w:rPr>
      </w:pPr>
      <w:r>
        <w:rPr>
          <w:rFonts w:hint="eastAsia"/>
          <w:sz w:val="24"/>
          <w:szCs w:val="32"/>
        </w:rPr>
        <w:t xml:space="preserve">　　</w:t>
      </w:r>
      <w:r>
        <w:rPr>
          <w:rFonts w:hint="eastAsia"/>
          <w:b/>
          <w:bCs/>
          <w:sz w:val="24"/>
          <w:szCs w:val="32"/>
        </w:rPr>
        <w:t>(</w:t>
      </w:r>
      <w:r>
        <w:rPr>
          <w:rFonts w:hint="eastAsia"/>
          <w:b/>
          <w:bCs/>
          <w:sz w:val="24"/>
          <w:szCs w:val="32"/>
        </w:rPr>
        <w:t>二</w:t>
      </w:r>
      <w:r>
        <w:rPr>
          <w:rFonts w:hint="eastAsia"/>
          <w:b/>
          <w:bCs/>
          <w:sz w:val="24"/>
          <w:szCs w:val="32"/>
        </w:rPr>
        <w:t>)</w:t>
      </w:r>
      <w:r>
        <w:rPr>
          <w:rFonts w:hint="eastAsia"/>
          <w:b/>
          <w:bCs/>
          <w:sz w:val="24"/>
          <w:szCs w:val="32"/>
        </w:rPr>
        <w:t>基本原则。</w:t>
      </w:r>
    </w:p>
    <w:p w14:paraId="3B930611" w14:textId="77777777" w:rsidR="006074B7" w:rsidRDefault="00465199">
      <w:pPr>
        <w:spacing w:line="360" w:lineRule="auto"/>
        <w:rPr>
          <w:sz w:val="24"/>
          <w:szCs w:val="32"/>
        </w:rPr>
      </w:pPr>
      <w:r>
        <w:rPr>
          <w:rFonts w:hint="eastAsia"/>
          <w:sz w:val="24"/>
          <w:szCs w:val="32"/>
        </w:rPr>
        <w:t xml:space="preserve">　　——立德为本。遵循教育规律和人才成长规律，推进素质教育，深化课程改革，减轻学生课业负担，促进学生健康成长和个性发展，培养德智体美全面发展的社会主义建设者和接班人。</w:t>
      </w:r>
    </w:p>
    <w:p w14:paraId="125C91B2" w14:textId="77777777" w:rsidR="006074B7" w:rsidRDefault="00465199">
      <w:pPr>
        <w:spacing w:line="360" w:lineRule="auto"/>
        <w:rPr>
          <w:sz w:val="24"/>
          <w:szCs w:val="32"/>
        </w:rPr>
      </w:pPr>
      <w:r>
        <w:rPr>
          <w:rFonts w:hint="eastAsia"/>
          <w:sz w:val="24"/>
          <w:szCs w:val="32"/>
        </w:rPr>
        <w:t xml:space="preserve">　　——公平公正。加强宏观调控，改革体制机制，完善标准，规范程序，继续推行“阳光招生”，切实保障考试招生机会公平、程序公开、结果公正。</w:t>
      </w:r>
    </w:p>
    <w:p w14:paraId="044E1323" w14:textId="77777777" w:rsidR="006074B7" w:rsidRDefault="00465199">
      <w:pPr>
        <w:spacing w:line="360" w:lineRule="auto"/>
        <w:rPr>
          <w:sz w:val="24"/>
          <w:szCs w:val="32"/>
        </w:rPr>
      </w:pPr>
      <w:r>
        <w:rPr>
          <w:rFonts w:hint="eastAsia"/>
          <w:sz w:val="24"/>
          <w:szCs w:val="32"/>
        </w:rPr>
        <w:t xml:space="preserve">　　——综合多元。注重人才评价的综合性和多元性，满足科学选拔人才和招生录取多样化需要，综合推</w:t>
      </w:r>
      <w:r>
        <w:rPr>
          <w:rFonts w:hint="eastAsia"/>
          <w:sz w:val="24"/>
          <w:szCs w:val="32"/>
        </w:rPr>
        <w:t>进考试内容及方式、学生综合素质评价、录取办法和招生体制改革。</w:t>
      </w:r>
    </w:p>
    <w:p w14:paraId="4240E567" w14:textId="77777777" w:rsidR="006074B7" w:rsidRDefault="00465199">
      <w:pPr>
        <w:spacing w:line="360" w:lineRule="auto"/>
        <w:rPr>
          <w:sz w:val="24"/>
          <w:szCs w:val="32"/>
        </w:rPr>
      </w:pPr>
      <w:r>
        <w:rPr>
          <w:rFonts w:hint="eastAsia"/>
          <w:sz w:val="24"/>
          <w:szCs w:val="32"/>
        </w:rPr>
        <w:t xml:space="preserve">　　——统筹协调。统筹规划各学段考试招生制度改革，协同推进考试、招生、录取各环节配套改革，促进基础教育、职业教育、高等教育协调发展。</w:t>
      </w:r>
    </w:p>
    <w:p w14:paraId="4EAD8964" w14:textId="77777777" w:rsidR="006074B7" w:rsidRDefault="00465199">
      <w:pPr>
        <w:spacing w:line="360" w:lineRule="auto"/>
        <w:rPr>
          <w:sz w:val="24"/>
          <w:szCs w:val="32"/>
        </w:rPr>
      </w:pPr>
      <w:r>
        <w:rPr>
          <w:rFonts w:hint="eastAsia"/>
          <w:sz w:val="24"/>
          <w:szCs w:val="32"/>
        </w:rPr>
        <w:t xml:space="preserve">　</w:t>
      </w:r>
      <w:r>
        <w:rPr>
          <w:rFonts w:hint="eastAsia"/>
          <w:b/>
          <w:bCs/>
          <w:sz w:val="24"/>
          <w:szCs w:val="32"/>
        </w:rPr>
        <w:t xml:space="preserve">　</w:t>
      </w:r>
      <w:r>
        <w:rPr>
          <w:rFonts w:hint="eastAsia"/>
          <w:b/>
          <w:bCs/>
          <w:sz w:val="24"/>
          <w:szCs w:val="32"/>
        </w:rPr>
        <w:t>(</w:t>
      </w:r>
      <w:r>
        <w:rPr>
          <w:rFonts w:hint="eastAsia"/>
          <w:b/>
          <w:bCs/>
          <w:sz w:val="24"/>
          <w:szCs w:val="32"/>
        </w:rPr>
        <w:t>三</w:t>
      </w:r>
      <w:r>
        <w:rPr>
          <w:rFonts w:hint="eastAsia"/>
          <w:b/>
          <w:bCs/>
          <w:sz w:val="24"/>
          <w:szCs w:val="32"/>
        </w:rPr>
        <w:t>)</w:t>
      </w:r>
      <w:r>
        <w:rPr>
          <w:rFonts w:hint="eastAsia"/>
          <w:b/>
          <w:bCs/>
          <w:sz w:val="24"/>
          <w:szCs w:val="32"/>
        </w:rPr>
        <w:t>总体目标。</w:t>
      </w:r>
    </w:p>
    <w:p w14:paraId="727CAD86" w14:textId="77777777" w:rsidR="006074B7" w:rsidRDefault="00465199">
      <w:pPr>
        <w:spacing w:line="360" w:lineRule="auto"/>
        <w:rPr>
          <w:sz w:val="24"/>
          <w:szCs w:val="32"/>
        </w:rPr>
      </w:pPr>
      <w:r>
        <w:rPr>
          <w:rFonts w:hint="eastAsia"/>
          <w:sz w:val="24"/>
          <w:szCs w:val="32"/>
        </w:rPr>
        <w:t xml:space="preserve">　　根据国家深化考试招生制度改革的总体部署，统筹谋划，科学设计，稳步实施。在</w:t>
      </w:r>
      <w:r>
        <w:rPr>
          <w:rFonts w:hint="eastAsia"/>
          <w:sz w:val="24"/>
          <w:szCs w:val="32"/>
        </w:rPr>
        <w:t>2015</w:t>
      </w:r>
      <w:r>
        <w:rPr>
          <w:rFonts w:hint="eastAsia"/>
          <w:sz w:val="24"/>
          <w:szCs w:val="32"/>
        </w:rPr>
        <w:t>年实施考试招生制度专项改革的基础上，</w:t>
      </w:r>
      <w:r>
        <w:rPr>
          <w:rFonts w:hint="eastAsia"/>
          <w:sz w:val="24"/>
          <w:szCs w:val="32"/>
        </w:rPr>
        <w:t>2017</w:t>
      </w:r>
      <w:r>
        <w:rPr>
          <w:rFonts w:hint="eastAsia"/>
          <w:sz w:val="24"/>
          <w:szCs w:val="32"/>
        </w:rPr>
        <w:t>年启动高校考试招生综合改革试点，</w:t>
      </w:r>
      <w:r>
        <w:rPr>
          <w:rFonts w:hint="eastAsia"/>
          <w:sz w:val="24"/>
          <w:szCs w:val="32"/>
        </w:rPr>
        <w:t>2020</w:t>
      </w:r>
      <w:r>
        <w:rPr>
          <w:rFonts w:hint="eastAsia"/>
          <w:sz w:val="24"/>
          <w:szCs w:val="32"/>
        </w:rPr>
        <w:t>年全面推进，形成分类考试、综合评价、多元录取的考试招生模式，健全促进公平、科学选才、监督有力的考试招生体制机制，建立遵循教育规</w:t>
      </w:r>
      <w:r>
        <w:rPr>
          <w:rFonts w:hint="eastAsia"/>
          <w:sz w:val="24"/>
          <w:szCs w:val="32"/>
        </w:rPr>
        <w:t>律、符合山东实际的教育考试招生制度。</w:t>
      </w:r>
    </w:p>
    <w:p w14:paraId="3419D29C" w14:textId="77777777" w:rsidR="006074B7" w:rsidRDefault="00465199">
      <w:pPr>
        <w:spacing w:line="360" w:lineRule="auto"/>
        <w:rPr>
          <w:sz w:val="24"/>
          <w:szCs w:val="32"/>
        </w:rPr>
      </w:pPr>
      <w:r>
        <w:rPr>
          <w:rFonts w:hint="eastAsia"/>
          <w:sz w:val="24"/>
          <w:szCs w:val="32"/>
        </w:rPr>
        <w:t>二、主要任务和措施</w:t>
      </w:r>
    </w:p>
    <w:p w14:paraId="5DB177EC" w14:textId="77777777" w:rsidR="006074B7" w:rsidRDefault="00465199">
      <w:pPr>
        <w:spacing w:line="360" w:lineRule="auto"/>
        <w:rPr>
          <w:b/>
          <w:bCs/>
          <w:sz w:val="24"/>
          <w:szCs w:val="32"/>
        </w:rPr>
      </w:pPr>
      <w:r>
        <w:rPr>
          <w:rFonts w:hint="eastAsia"/>
          <w:sz w:val="24"/>
          <w:szCs w:val="32"/>
        </w:rPr>
        <w:t xml:space="preserve">　</w:t>
      </w:r>
      <w:r>
        <w:rPr>
          <w:rFonts w:hint="eastAsia"/>
          <w:b/>
          <w:bCs/>
          <w:sz w:val="24"/>
          <w:szCs w:val="32"/>
        </w:rPr>
        <w:t xml:space="preserve">　</w:t>
      </w:r>
      <w:r>
        <w:rPr>
          <w:rFonts w:hint="eastAsia"/>
          <w:b/>
          <w:bCs/>
          <w:sz w:val="24"/>
          <w:szCs w:val="32"/>
        </w:rPr>
        <w:t>(</w:t>
      </w:r>
      <w:r>
        <w:rPr>
          <w:rFonts w:hint="eastAsia"/>
          <w:b/>
          <w:bCs/>
          <w:sz w:val="24"/>
          <w:szCs w:val="32"/>
        </w:rPr>
        <w:t>一</w:t>
      </w:r>
      <w:r>
        <w:rPr>
          <w:rFonts w:hint="eastAsia"/>
          <w:b/>
          <w:bCs/>
          <w:sz w:val="24"/>
          <w:szCs w:val="32"/>
        </w:rPr>
        <w:t>)</w:t>
      </w:r>
      <w:r>
        <w:rPr>
          <w:rFonts w:hint="eastAsia"/>
          <w:b/>
          <w:bCs/>
          <w:sz w:val="24"/>
          <w:szCs w:val="32"/>
        </w:rPr>
        <w:t>确立我省教育考试招生基本模式。</w:t>
      </w:r>
    </w:p>
    <w:p w14:paraId="7C527CFC" w14:textId="77777777" w:rsidR="006074B7" w:rsidRDefault="00465199">
      <w:pPr>
        <w:spacing w:line="360" w:lineRule="auto"/>
        <w:rPr>
          <w:sz w:val="24"/>
          <w:szCs w:val="32"/>
        </w:rPr>
      </w:pPr>
      <w:r>
        <w:rPr>
          <w:rFonts w:hint="eastAsia"/>
          <w:sz w:val="24"/>
          <w:szCs w:val="32"/>
        </w:rPr>
        <w:t xml:space="preserve">　　</w:t>
      </w:r>
      <w:r>
        <w:rPr>
          <w:rFonts w:hint="eastAsia"/>
          <w:sz w:val="24"/>
          <w:szCs w:val="32"/>
        </w:rPr>
        <w:t>1.</w:t>
      </w:r>
      <w:r>
        <w:rPr>
          <w:rFonts w:hint="eastAsia"/>
          <w:b/>
          <w:bCs/>
          <w:sz w:val="24"/>
          <w:szCs w:val="32"/>
        </w:rPr>
        <w:t>完善义务教育学校招生办法</w:t>
      </w:r>
      <w:r>
        <w:rPr>
          <w:rFonts w:hint="eastAsia"/>
          <w:sz w:val="24"/>
          <w:szCs w:val="32"/>
        </w:rPr>
        <w:t>。加强招生入学管理，进一步落实义务教育免试就近入学制度，科学划设学区，公办学校严格按学区招生，实行学区制和九年一贯对口招生。规范民</w:t>
      </w:r>
      <w:r>
        <w:rPr>
          <w:rFonts w:hint="eastAsia"/>
          <w:sz w:val="24"/>
          <w:szCs w:val="32"/>
        </w:rPr>
        <w:lastRenderedPageBreak/>
        <w:t>办学校招生，由设区市统筹义务教育阶段民办学校招生政策。</w:t>
      </w:r>
    </w:p>
    <w:p w14:paraId="0391D11A" w14:textId="77777777" w:rsidR="006074B7" w:rsidRDefault="00465199">
      <w:pPr>
        <w:spacing w:line="360" w:lineRule="auto"/>
        <w:rPr>
          <w:sz w:val="24"/>
          <w:szCs w:val="32"/>
        </w:rPr>
      </w:pPr>
      <w:r>
        <w:rPr>
          <w:rFonts w:hint="eastAsia"/>
          <w:sz w:val="24"/>
          <w:szCs w:val="32"/>
        </w:rPr>
        <w:t xml:space="preserve">　　</w:t>
      </w:r>
      <w:r>
        <w:rPr>
          <w:rFonts w:hint="eastAsia"/>
          <w:sz w:val="24"/>
          <w:szCs w:val="32"/>
        </w:rPr>
        <w:t>2.</w:t>
      </w:r>
      <w:r>
        <w:rPr>
          <w:rFonts w:hint="eastAsia"/>
          <w:b/>
          <w:bCs/>
          <w:sz w:val="24"/>
          <w:szCs w:val="32"/>
        </w:rPr>
        <w:t>改革高中阶段学校招生录取方式</w:t>
      </w:r>
      <w:r>
        <w:rPr>
          <w:rFonts w:hint="eastAsia"/>
          <w:sz w:val="24"/>
          <w:szCs w:val="32"/>
        </w:rPr>
        <w:t>。改变单纯以分数为依据的招生录取办法，建立多次考试、等级表达、综合评价、多元录取的考试招生机制。积极推进以初中学业水平考试等级和综合素质评价结果为依据录取新生</w:t>
      </w:r>
      <w:r>
        <w:rPr>
          <w:rFonts w:hint="eastAsia"/>
          <w:sz w:val="24"/>
          <w:szCs w:val="32"/>
        </w:rPr>
        <w:t>的招生模式。完善优质普通高中指标生分配办法，扩大高中学校招生自主权，由学校根据自身办学需要和办学特色制订录取方案，实行综合录取、特长录取和推荐录取。加快高中阶段</w:t>
      </w:r>
      <w:r>
        <w:rPr>
          <w:rFonts w:hint="eastAsia"/>
          <w:sz w:val="24"/>
          <w:szCs w:val="32"/>
        </w:rPr>
        <w:t>(</w:t>
      </w:r>
      <w:r>
        <w:rPr>
          <w:rFonts w:hint="eastAsia"/>
          <w:sz w:val="24"/>
          <w:szCs w:val="32"/>
        </w:rPr>
        <w:t>含技工学校、高级技工学校</w:t>
      </w:r>
      <w:r>
        <w:rPr>
          <w:rFonts w:hint="eastAsia"/>
          <w:sz w:val="24"/>
          <w:szCs w:val="32"/>
        </w:rPr>
        <w:t>)</w:t>
      </w:r>
      <w:r>
        <w:rPr>
          <w:rFonts w:hint="eastAsia"/>
          <w:sz w:val="24"/>
          <w:szCs w:val="32"/>
        </w:rPr>
        <w:t>统一招生录取平台建设，完善职普统一、学生自主报考、学校自主录取的考试招生录取机制，为学生成长成才提供多样选择。</w:t>
      </w:r>
    </w:p>
    <w:p w14:paraId="0C0F882C" w14:textId="77777777" w:rsidR="006074B7" w:rsidRDefault="00465199">
      <w:pPr>
        <w:spacing w:line="360" w:lineRule="auto"/>
        <w:rPr>
          <w:sz w:val="24"/>
          <w:szCs w:val="32"/>
        </w:rPr>
      </w:pPr>
      <w:r>
        <w:rPr>
          <w:rFonts w:hint="eastAsia"/>
          <w:sz w:val="24"/>
          <w:szCs w:val="32"/>
        </w:rPr>
        <w:t xml:space="preserve">　　</w:t>
      </w:r>
      <w:r>
        <w:rPr>
          <w:rFonts w:hint="eastAsia"/>
          <w:sz w:val="24"/>
          <w:szCs w:val="32"/>
        </w:rPr>
        <w:t>3.</w:t>
      </w:r>
      <w:r>
        <w:rPr>
          <w:rFonts w:hint="eastAsia"/>
          <w:b/>
          <w:bCs/>
          <w:sz w:val="24"/>
          <w:szCs w:val="32"/>
        </w:rPr>
        <w:t>实施高等教育分类考试招生制度</w:t>
      </w:r>
      <w:r>
        <w:rPr>
          <w:rFonts w:hint="eastAsia"/>
          <w:sz w:val="24"/>
          <w:szCs w:val="32"/>
        </w:rPr>
        <w:t>。实行以春季高考和夏季高考</w:t>
      </w:r>
      <w:r>
        <w:rPr>
          <w:rFonts w:hint="eastAsia"/>
          <w:sz w:val="24"/>
          <w:szCs w:val="32"/>
        </w:rPr>
        <w:t>(</w:t>
      </w:r>
      <w:r>
        <w:rPr>
          <w:rFonts w:hint="eastAsia"/>
          <w:sz w:val="24"/>
          <w:szCs w:val="32"/>
        </w:rPr>
        <w:t>全国统一考试，下同</w:t>
      </w:r>
      <w:r>
        <w:rPr>
          <w:rFonts w:hint="eastAsia"/>
          <w:sz w:val="24"/>
          <w:szCs w:val="32"/>
        </w:rPr>
        <w:t>)</w:t>
      </w:r>
      <w:r>
        <w:rPr>
          <w:rFonts w:hint="eastAsia"/>
          <w:sz w:val="24"/>
          <w:szCs w:val="32"/>
        </w:rPr>
        <w:t>为主要形式的高等教育分类考试招生制度。夏季高考主要为本科院校招生，春季高考主要为高职</w:t>
      </w:r>
      <w:r>
        <w:rPr>
          <w:rFonts w:hint="eastAsia"/>
          <w:sz w:val="24"/>
          <w:szCs w:val="32"/>
        </w:rPr>
        <w:t>(</w:t>
      </w:r>
      <w:r>
        <w:rPr>
          <w:rFonts w:hint="eastAsia"/>
          <w:sz w:val="24"/>
          <w:szCs w:val="32"/>
        </w:rPr>
        <w:t>高专</w:t>
      </w:r>
      <w:r>
        <w:rPr>
          <w:rFonts w:hint="eastAsia"/>
          <w:sz w:val="24"/>
          <w:szCs w:val="32"/>
        </w:rPr>
        <w:t>)</w:t>
      </w:r>
      <w:r>
        <w:rPr>
          <w:rFonts w:hint="eastAsia"/>
          <w:sz w:val="24"/>
          <w:szCs w:val="32"/>
        </w:rPr>
        <w:t>院校和部分应用技术型本科高校选拔学生</w:t>
      </w:r>
      <w:r>
        <w:rPr>
          <w:rFonts w:hint="eastAsia"/>
          <w:sz w:val="24"/>
          <w:szCs w:val="32"/>
        </w:rPr>
        <w:t>。到</w:t>
      </w:r>
      <w:r>
        <w:rPr>
          <w:rFonts w:hint="eastAsia"/>
          <w:sz w:val="24"/>
          <w:szCs w:val="32"/>
        </w:rPr>
        <w:t>2017</w:t>
      </w:r>
      <w:r>
        <w:rPr>
          <w:rFonts w:hint="eastAsia"/>
          <w:sz w:val="24"/>
          <w:szCs w:val="32"/>
        </w:rPr>
        <w:t>年，分类考试招生成为高职院校招生的主渠道。</w:t>
      </w:r>
    </w:p>
    <w:p w14:paraId="4AE7BC87" w14:textId="77777777" w:rsidR="006074B7" w:rsidRDefault="00465199">
      <w:pPr>
        <w:spacing w:line="360" w:lineRule="auto"/>
        <w:rPr>
          <w:sz w:val="24"/>
          <w:szCs w:val="32"/>
        </w:rPr>
      </w:pPr>
      <w:r>
        <w:rPr>
          <w:rFonts w:hint="eastAsia"/>
          <w:sz w:val="24"/>
          <w:szCs w:val="32"/>
        </w:rPr>
        <w:t xml:space="preserve">　　</w:t>
      </w:r>
      <w:r>
        <w:rPr>
          <w:rFonts w:hint="eastAsia"/>
          <w:b/>
          <w:bCs/>
          <w:sz w:val="24"/>
          <w:szCs w:val="32"/>
        </w:rPr>
        <w:t>(</w:t>
      </w:r>
      <w:r>
        <w:rPr>
          <w:rFonts w:hint="eastAsia"/>
          <w:b/>
          <w:bCs/>
          <w:sz w:val="24"/>
          <w:szCs w:val="32"/>
        </w:rPr>
        <w:t>二</w:t>
      </w:r>
      <w:r>
        <w:rPr>
          <w:rFonts w:hint="eastAsia"/>
          <w:b/>
          <w:bCs/>
          <w:sz w:val="24"/>
          <w:szCs w:val="32"/>
        </w:rPr>
        <w:t>)</w:t>
      </w:r>
      <w:r>
        <w:rPr>
          <w:rFonts w:hint="eastAsia"/>
          <w:b/>
          <w:bCs/>
          <w:sz w:val="24"/>
          <w:szCs w:val="32"/>
        </w:rPr>
        <w:t>改革考试评价形式和内容。</w:t>
      </w:r>
    </w:p>
    <w:p w14:paraId="373857E4" w14:textId="77777777" w:rsidR="006074B7" w:rsidRDefault="00465199">
      <w:pPr>
        <w:spacing w:line="360" w:lineRule="auto"/>
        <w:rPr>
          <w:sz w:val="24"/>
          <w:szCs w:val="32"/>
        </w:rPr>
      </w:pPr>
      <w:r>
        <w:rPr>
          <w:rFonts w:hint="eastAsia"/>
          <w:sz w:val="24"/>
          <w:szCs w:val="32"/>
        </w:rPr>
        <w:t xml:space="preserve">　　</w:t>
      </w:r>
      <w:r>
        <w:rPr>
          <w:rFonts w:hint="eastAsia"/>
          <w:sz w:val="24"/>
          <w:szCs w:val="32"/>
        </w:rPr>
        <w:t>1.</w:t>
      </w:r>
      <w:r>
        <w:rPr>
          <w:rFonts w:hint="eastAsia"/>
          <w:b/>
          <w:bCs/>
          <w:sz w:val="24"/>
          <w:szCs w:val="32"/>
        </w:rPr>
        <w:t>完善初中学业水平考试和综合素质评价制度</w:t>
      </w:r>
      <w:r>
        <w:rPr>
          <w:rFonts w:hint="eastAsia"/>
          <w:sz w:val="24"/>
          <w:szCs w:val="32"/>
        </w:rPr>
        <w:t>。初中学业水平考试范围覆盖国家义务教育课程方案规定的所有科目，考试科目成绩以等级形式呈现，考查科目成绩分为“合格”或“不合格”。综合素质评价反映学生德智体美全面发展情况，评价内容一般包括思想品德、学业水平、身心健康、艺术素养、社会实践等方面。坚持过程性评价与终结性评价相结合，进行日常评价、学期评价和毕业评价。把初中学业水平考试成绩和综合素质评价结果作为高中阶段学校招生录取的依据。建立和完善审核制度、公示制度、复查复议和申诉制度、责任追究制度等配套措施。</w:t>
      </w:r>
    </w:p>
    <w:p w14:paraId="07909F4C" w14:textId="77777777" w:rsidR="006074B7" w:rsidRDefault="00465199">
      <w:pPr>
        <w:spacing w:line="360" w:lineRule="auto"/>
        <w:rPr>
          <w:sz w:val="24"/>
          <w:szCs w:val="32"/>
        </w:rPr>
      </w:pPr>
      <w:r>
        <w:rPr>
          <w:rFonts w:hint="eastAsia"/>
          <w:sz w:val="24"/>
          <w:szCs w:val="32"/>
        </w:rPr>
        <w:t xml:space="preserve">　　</w:t>
      </w:r>
      <w:r>
        <w:rPr>
          <w:rFonts w:hint="eastAsia"/>
          <w:sz w:val="24"/>
          <w:szCs w:val="32"/>
        </w:rPr>
        <w:t>2.</w:t>
      </w:r>
      <w:r>
        <w:rPr>
          <w:rFonts w:hint="eastAsia"/>
          <w:b/>
          <w:bCs/>
          <w:sz w:val="24"/>
          <w:szCs w:val="32"/>
        </w:rPr>
        <w:t>完善普通高中学业水平考试制度</w:t>
      </w:r>
      <w:r>
        <w:rPr>
          <w:rFonts w:hint="eastAsia"/>
          <w:sz w:val="24"/>
          <w:szCs w:val="32"/>
        </w:rPr>
        <w:t>。考试分为合格考试和等级考试。合格考试是学生毕业的主要依据，覆盖国家课程方案规定的所有科目，成绩以“合格”或“不合格”呈现</w:t>
      </w:r>
      <w:r>
        <w:rPr>
          <w:rFonts w:hint="eastAsia"/>
          <w:sz w:val="24"/>
          <w:szCs w:val="32"/>
        </w:rPr>
        <w:t>;</w:t>
      </w:r>
      <w:r>
        <w:rPr>
          <w:rFonts w:hint="eastAsia"/>
          <w:sz w:val="24"/>
          <w:szCs w:val="32"/>
        </w:rPr>
        <w:t>等级考试科目根据国家要求结合我省实际设定，成绩以等级形式呈现，纳入高校招生录取。考试由省教育厅统一组织管理，省教育招生考试院具体实施，各科目试题由我省自行命制。依据课程标准科学确定考试难度和区分度，统筹协调课程进度和考试时间安排，逐步实现考试向不同年级学生开放，增加学生的考试机会。</w:t>
      </w:r>
      <w:r>
        <w:rPr>
          <w:rFonts w:hint="eastAsia"/>
          <w:sz w:val="24"/>
          <w:szCs w:val="32"/>
        </w:rPr>
        <w:t>2016</w:t>
      </w:r>
      <w:r>
        <w:rPr>
          <w:rFonts w:hint="eastAsia"/>
          <w:sz w:val="24"/>
          <w:szCs w:val="32"/>
        </w:rPr>
        <w:t>年</w:t>
      </w:r>
      <w:r>
        <w:rPr>
          <w:rFonts w:hint="eastAsia"/>
          <w:sz w:val="24"/>
          <w:szCs w:val="32"/>
        </w:rPr>
        <w:t>9</w:t>
      </w:r>
      <w:r>
        <w:rPr>
          <w:rFonts w:hint="eastAsia"/>
          <w:sz w:val="24"/>
          <w:szCs w:val="32"/>
        </w:rPr>
        <w:t>月前出台我省普通高中学业水平考试实施方案。</w:t>
      </w:r>
    </w:p>
    <w:p w14:paraId="523BD570" w14:textId="77777777" w:rsidR="006074B7" w:rsidRDefault="00465199">
      <w:pPr>
        <w:spacing w:line="360" w:lineRule="auto"/>
        <w:rPr>
          <w:sz w:val="24"/>
          <w:szCs w:val="32"/>
        </w:rPr>
      </w:pPr>
      <w:r>
        <w:rPr>
          <w:rFonts w:hint="eastAsia"/>
          <w:sz w:val="24"/>
          <w:szCs w:val="32"/>
        </w:rPr>
        <w:t xml:space="preserve">　　</w:t>
      </w:r>
      <w:r>
        <w:rPr>
          <w:rFonts w:hint="eastAsia"/>
          <w:sz w:val="24"/>
          <w:szCs w:val="32"/>
        </w:rPr>
        <w:t>3</w:t>
      </w:r>
      <w:r>
        <w:rPr>
          <w:rFonts w:hint="eastAsia"/>
          <w:b/>
          <w:bCs/>
          <w:sz w:val="24"/>
          <w:szCs w:val="32"/>
        </w:rPr>
        <w:t>.</w:t>
      </w:r>
      <w:r>
        <w:rPr>
          <w:rFonts w:hint="eastAsia"/>
          <w:b/>
          <w:bCs/>
          <w:sz w:val="24"/>
          <w:szCs w:val="32"/>
        </w:rPr>
        <w:t>建立并规范高中阶段学生综合素质评价制度</w:t>
      </w:r>
      <w:r>
        <w:rPr>
          <w:rFonts w:hint="eastAsia"/>
          <w:sz w:val="24"/>
          <w:szCs w:val="32"/>
        </w:rPr>
        <w:t>。综</w:t>
      </w:r>
      <w:r>
        <w:rPr>
          <w:rFonts w:hint="eastAsia"/>
          <w:sz w:val="24"/>
          <w:szCs w:val="32"/>
        </w:rPr>
        <w:t>合素质评价内容主要包括学生思想品德、学业水平、身心健康、兴趣特长、社会实践等，是学生毕业、升学的重要参考依据。自</w:t>
      </w:r>
      <w:r>
        <w:rPr>
          <w:rFonts w:hint="eastAsia"/>
          <w:sz w:val="24"/>
          <w:szCs w:val="32"/>
        </w:rPr>
        <w:t>2017</w:t>
      </w:r>
      <w:r>
        <w:rPr>
          <w:rFonts w:hint="eastAsia"/>
          <w:sz w:val="24"/>
          <w:szCs w:val="32"/>
        </w:rPr>
        <w:t>年秋季高中阶段入学新生开始，全面实施综合素质评价制度。科学设计评价体系和评价指标，建立规范的综合素质档案，客观记录学生成长发展过程中的突出表现，注重社会责任</w:t>
      </w:r>
      <w:r>
        <w:rPr>
          <w:rFonts w:hint="eastAsia"/>
          <w:sz w:val="24"/>
          <w:szCs w:val="32"/>
        </w:rPr>
        <w:lastRenderedPageBreak/>
        <w:t>感、创新精神和实践能力，建立并完善高中阶段学生综合素质评价省级管理平台，严格程序，强化监督，确保评价过程规范有序、公开透明，评价结果客观准确、真实可用。</w:t>
      </w:r>
      <w:r>
        <w:rPr>
          <w:rFonts w:hint="eastAsia"/>
          <w:sz w:val="24"/>
          <w:szCs w:val="32"/>
        </w:rPr>
        <w:t>2016</w:t>
      </w:r>
      <w:r>
        <w:rPr>
          <w:rFonts w:hint="eastAsia"/>
          <w:sz w:val="24"/>
          <w:szCs w:val="32"/>
        </w:rPr>
        <w:t>年</w:t>
      </w:r>
      <w:r>
        <w:rPr>
          <w:rFonts w:hint="eastAsia"/>
          <w:sz w:val="24"/>
          <w:szCs w:val="32"/>
        </w:rPr>
        <w:t>9</w:t>
      </w:r>
      <w:r>
        <w:rPr>
          <w:rFonts w:hint="eastAsia"/>
          <w:sz w:val="24"/>
          <w:szCs w:val="32"/>
        </w:rPr>
        <w:t>月前出台普通高中学生综合素质评价实施方案和中等职业学校学生综合素质评价实</w:t>
      </w:r>
      <w:r>
        <w:rPr>
          <w:rFonts w:hint="eastAsia"/>
          <w:sz w:val="24"/>
          <w:szCs w:val="32"/>
        </w:rPr>
        <w:t>施方案。</w:t>
      </w:r>
    </w:p>
    <w:p w14:paraId="5C7817AE" w14:textId="77777777" w:rsidR="006074B7" w:rsidRDefault="00465199">
      <w:pPr>
        <w:spacing w:line="360" w:lineRule="auto"/>
        <w:rPr>
          <w:sz w:val="24"/>
          <w:szCs w:val="32"/>
        </w:rPr>
      </w:pPr>
      <w:r>
        <w:rPr>
          <w:rFonts w:hint="eastAsia"/>
          <w:sz w:val="24"/>
          <w:szCs w:val="32"/>
        </w:rPr>
        <w:t xml:space="preserve">　　</w:t>
      </w:r>
      <w:r>
        <w:rPr>
          <w:rFonts w:hint="eastAsia"/>
          <w:sz w:val="24"/>
          <w:szCs w:val="32"/>
        </w:rPr>
        <w:t>4</w:t>
      </w:r>
      <w:r>
        <w:rPr>
          <w:rFonts w:hint="eastAsia"/>
          <w:b/>
          <w:bCs/>
          <w:sz w:val="24"/>
          <w:szCs w:val="32"/>
        </w:rPr>
        <w:t>.</w:t>
      </w:r>
      <w:r>
        <w:rPr>
          <w:rFonts w:hint="eastAsia"/>
          <w:b/>
          <w:bCs/>
          <w:sz w:val="24"/>
          <w:szCs w:val="32"/>
        </w:rPr>
        <w:t>建立普通高中学生职业适应性测试制度</w:t>
      </w:r>
      <w:r>
        <w:rPr>
          <w:rFonts w:hint="eastAsia"/>
          <w:sz w:val="24"/>
          <w:szCs w:val="32"/>
        </w:rPr>
        <w:t>。自</w:t>
      </w:r>
      <w:r>
        <w:rPr>
          <w:rFonts w:hint="eastAsia"/>
          <w:sz w:val="24"/>
          <w:szCs w:val="32"/>
        </w:rPr>
        <w:t>2017</w:t>
      </w:r>
      <w:r>
        <w:rPr>
          <w:rFonts w:hint="eastAsia"/>
          <w:sz w:val="24"/>
          <w:szCs w:val="32"/>
        </w:rPr>
        <w:t>年秋季入学新生开始，报名参加高职</w:t>
      </w:r>
      <w:r>
        <w:rPr>
          <w:rFonts w:hint="eastAsia"/>
          <w:sz w:val="24"/>
          <w:szCs w:val="32"/>
        </w:rPr>
        <w:t>(</w:t>
      </w:r>
      <w:r>
        <w:rPr>
          <w:rFonts w:hint="eastAsia"/>
          <w:sz w:val="24"/>
          <w:szCs w:val="32"/>
        </w:rPr>
        <w:t>高专</w:t>
      </w:r>
      <w:r>
        <w:rPr>
          <w:rFonts w:hint="eastAsia"/>
          <w:sz w:val="24"/>
          <w:szCs w:val="32"/>
        </w:rPr>
        <w:t>)</w:t>
      </w:r>
      <w:r>
        <w:rPr>
          <w:rFonts w:hint="eastAsia"/>
          <w:sz w:val="24"/>
          <w:szCs w:val="32"/>
        </w:rPr>
        <w:t>单独招生和综合评价招生的普通高中学生，应参加职业适应性测试。按照有利于选拔和培养高素质技术技能型人才的要求，明确测试内容，科学设计测试标准和测试方式。</w:t>
      </w:r>
      <w:r>
        <w:rPr>
          <w:rFonts w:hint="eastAsia"/>
          <w:sz w:val="24"/>
          <w:szCs w:val="32"/>
        </w:rPr>
        <w:t>2016</w:t>
      </w:r>
      <w:r>
        <w:rPr>
          <w:rFonts w:hint="eastAsia"/>
          <w:sz w:val="24"/>
          <w:szCs w:val="32"/>
        </w:rPr>
        <w:t>年</w:t>
      </w:r>
      <w:r>
        <w:rPr>
          <w:rFonts w:hint="eastAsia"/>
          <w:sz w:val="24"/>
          <w:szCs w:val="32"/>
        </w:rPr>
        <w:t>9</w:t>
      </w:r>
      <w:r>
        <w:rPr>
          <w:rFonts w:hint="eastAsia"/>
          <w:sz w:val="24"/>
          <w:szCs w:val="32"/>
        </w:rPr>
        <w:t>月前出台普通高中学生职业适应性测试指导意见。各招生院校根据人才选拔的要求，结合各自特点和实际，研究制订具体实施办法及测试结果的使用要求，并及时向社会公布。</w:t>
      </w:r>
    </w:p>
    <w:p w14:paraId="063160EE" w14:textId="77777777" w:rsidR="006074B7" w:rsidRDefault="00465199">
      <w:pPr>
        <w:spacing w:line="360" w:lineRule="auto"/>
        <w:rPr>
          <w:sz w:val="24"/>
          <w:szCs w:val="32"/>
        </w:rPr>
      </w:pPr>
      <w:r>
        <w:rPr>
          <w:rFonts w:hint="eastAsia"/>
          <w:sz w:val="24"/>
          <w:szCs w:val="32"/>
        </w:rPr>
        <w:t xml:space="preserve">　　</w:t>
      </w:r>
      <w:r>
        <w:rPr>
          <w:rFonts w:hint="eastAsia"/>
          <w:sz w:val="24"/>
          <w:szCs w:val="32"/>
        </w:rPr>
        <w:t>5.</w:t>
      </w:r>
      <w:r>
        <w:rPr>
          <w:rFonts w:hint="eastAsia"/>
          <w:b/>
          <w:bCs/>
          <w:sz w:val="24"/>
          <w:szCs w:val="32"/>
        </w:rPr>
        <w:t>调整夏季高考命题内容和方式</w:t>
      </w:r>
      <w:r>
        <w:rPr>
          <w:rFonts w:hint="eastAsia"/>
          <w:sz w:val="24"/>
          <w:szCs w:val="32"/>
        </w:rPr>
        <w:t>。依据国家课程标准和高校选拔人才的要求，科学设计考试内容</w:t>
      </w:r>
      <w:r>
        <w:rPr>
          <w:rFonts w:hint="eastAsia"/>
          <w:sz w:val="24"/>
          <w:szCs w:val="32"/>
        </w:rPr>
        <w:t>，着重考查学生独立思考和运用所学知识分析问题、解决问题的能力。加强考试命题研究，创新试题设计，突出能力考查，增强考试内容的综合性、基础性和应用性。根据国家关于增加使用全国统一命题试卷省份的要求，在</w:t>
      </w:r>
      <w:r>
        <w:rPr>
          <w:rFonts w:hint="eastAsia"/>
          <w:sz w:val="24"/>
          <w:szCs w:val="32"/>
        </w:rPr>
        <w:t>2015</w:t>
      </w:r>
      <w:r>
        <w:rPr>
          <w:rFonts w:hint="eastAsia"/>
          <w:sz w:val="24"/>
          <w:szCs w:val="32"/>
        </w:rPr>
        <w:t>年外语科目使用全国卷的基础上，我省夏季高考自</w:t>
      </w:r>
      <w:r>
        <w:rPr>
          <w:rFonts w:hint="eastAsia"/>
          <w:sz w:val="24"/>
          <w:szCs w:val="32"/>
        </w:rPr>
        <w:t>2016</w:t>
      </w:r>
      <w:r>
        <w:rPr>
          <w:rFonts w:hint="eastAsia"/>
          <w:sz w:val="24"/>
          <w:szCs w:val="32"/>
        </w:rPr>
        <w:t>年起文科综合、理科综合科目，</w:t>
      </w:r>
      <w:r>
        <w:rPr>
          <w:rFonts w:hint="eastAsia"/>
          <w:sz w:val="24"/>
          <w:szCs w:val="32"/>
        </w:rPr>
        <w:t>2018</w:t>
      </w:r>
      <w:r>
        <w:rPr>
          <w:rFonts w:hint="eastAsia"/>
          <w:sz w:val="24"/>
          <w:szCs w:val="32"/>
        </w:rPr>
        <w:t>年起语文、数学科目使用全国卷。</w:t>
      </w:r>
    </w:p>
    <w:p w14:paraId="2F604176" w14:textId="77777777" w:rsidR="006074B7" w:rsidRDefault="00465199">
      <w:pPr>
        <w:spacing w:line="360" w:lineRule="auto"/>
        <w:rPr>
          <w:sz w:val="24"/>
          <w:szCs w:val="32"/>
        </w:rPr>
      </w:pPr>
      <w:r>
        <w:rPr>
          <w:rFonts w:hint="eastAsia"/>
          <w:sz w:val="24"/>
          <w:szCs w:val="32"/>
        </w:rPr>
        <w:t xml:space="preserve">　　</w:t>
      </w:r>
      <w:r>
        <w:rPr>
          <w:rFonts w:hint="eastAsia"/>
          <w:sz w:val="24"/>
          <w:szCs w:val="32"/>
        </w:rPr>
        <w:t>6.</w:t>
      </w:r>
      <w:r>
        <w:rPr>
          <w:rFonts w:hint="eastAsia"/>
          <w:b/>
          <w:bCs/>
          <w:sz w:val="24"/>
          <w:szCs w:val="32"/>
        </w:rPr>
        <w:t>深化夏季高考科目改革</w:t>
      </w:r>
      <w:r>
        <w:rPr>
          <w:rFonts w:hint="eastAsia"/>
          <w:sz w:val="24"/>
          <w:szCs w:val="32"/>
        </w:rPr>
        <w:t>。积极推进高校考试招生综合改革试点，增加夏季高考与高中学习的关联度。自</w:t>
      </w:r>
      <w:r>
        <w:rPr>
          <w:rFonts w:hint="eastAsia"/>
          <w:sz w:val="24"/>
          <w:szCs w:val="32"/>
        </w:rPr>
        <w:t>2017</w:t>
      </w:r>
      <w:r>
        <w:rPr>
          <w:rFonts w:hint="eastAsia"/>
          <w:sz w:val="24"/>
          <w:szCs w:val="32"/>
        </w:rPr>
        <w:t>年秋季高中入学新生开始，考生夏季高考考试成绩由统一高考的语文、数学、外语和考生选考</w:t>
      </w:r>
      <w:r>
        <w:rPr>
          <w:rFonts w:hint="eastAsia"/>
          <w:sz w:val="24"/>
          <w:szCs w:val="32"/>
        </w:rPr>
        <w:t>的</w:t>
      </w:r>
      <w:r>
        <w:rPr>
          <w:rFonts w:hint="eastAsia"/>
          <w:sz w:val="24"/>
          <w:szCs w:val="32"/>
        </w:rPr>
        <w:t>3</w:t>
      </w:r>
      <w:r>
        <w:rPr>
          <w:rFonts w:hint="eastAsia"/>
          <w:sz w:val="24"/>
          <w:szCs w:val="32"/>
        </w:rPr>
        <w:t>科普通高中学业水平等级考试成绩组成。其中语文、数学、外语为全国统考科目，各科满分分值为</w:t>
      </w:r>
      <w:r>
        <w:rPr>
          <w:rFonts w:hint="eastAsia"/>
          <w:sz w:val="24"/>
          <w:szCs w:val="32"/>
        </w:rPr>
        <w:t>150</w:t>
      </w:r>
      <w:r>
        <w:rPr>
          <w:rFonts w:hint="eastAsia"/>
          <w:sz w:val="24"/>
          <w:szCs w:val="32"/>
        </w:rPr>
        <w:t>分，不分文理科，外语科目提供</w:t>
      </w:r>
      <w:r>
        <w:rPr>
          <w:rFonts w:hint="eastAsia"/>
          <w:sz w:val="24"/>
          <w:szCs w:val="32"/>
        </w:rPr>
        <w:t>2</w:t>
      </w:r>
      <w:r>
        <w:rPr>
          <w:rFonts w:hint="eastAsia"/>
          <w:sz w:val="24"/>
          <w:szCs w:val="32"/>
        </w:rPr>
        <w:t>次考试机会。纳入高考录取的等级考试科目，由考生根据自身特长和兴趣爱好，结合高校招生对等级考试科目组合的要求，从思想政治、历史、地理、物理、化学、生物</w:t>
      </w:r>
      <w:r>
        <w:rPr>
          <w:rFonts w:hint="eastAsia"/>
          <w:sz w:val="24"/>
          <w:szCs w:val="32"/>
        </w:rPr>
        <w:t>6</w:t>
      </w:r>
      <w:r>
        <w:rPr>
          <w:rFonts w:hint="eastAsia"/>
          <w:sz w:val="24"/>
          <w:szCs w:val="32"/>
        </w:rPr>
        <w:t>个等级考试科目中选择。积极创造条件，将技术</w:t>
      </w:r>
      <w:r>
        <w:rPr>
          <w:rFonts w:hint="eastAsia"/>
          <w:sz w:val="24"/>
          <w:szCs w:val="32"/>
        </w:rPr>
        <w:t>(</w:t>
      </w:r>
      <w:r>
        <w:rPr>
          <w:rFonts w:hint="eastAsia"/>
          <w:sz w:val="24"/>
          <w:szCs w:val="32"/>
        </w:rPr>
        <w:t>含信息技术、通用技术</w:t>
      </w:r>
      <w:r>
        <w:rPr>
          <w:rFonts w:hint="eastAsia"/>
          <w:sz w:val="24"/>
          <w:szCs w:val="32"/>
        </w:rPr>
        <w:t>)</w:t>
      </w:r>
      <w:r>
        <w:rPr>
          <w:rFonts w:hint="eastAsia"/>
          <w:sz w:val="24"/>
          <w:szCs w:val="32"/>
        </w:rPr>
        <w:t>科目纳入等级考试科目。</w:t>
      </w:r>
      <w:r>
        <w:rPr>
          <w:rFonts w:hint="eastAsia"/>
          <w:sz w:val="24"/>
          <w:szCs w:val="32"/>
        </w:rPr>
        <w:t>2017</w:t>
      </w:r>
      <w:r>
        <w:rPr>
          <w:rFonts w:hint="eastAsia"/>
          <w:sz w:val="24"/>
          <w:szCs w:val="32"/>
        </w:rPr>
        <w:t>年</w:t>
      </w:r>
      <w:r>
        <w:rPr>
          <w:rFonts w:hint="eastAsia"/>
          <w:sz w:val="24"/>
          <w:szCs w:val="32"/>
        </w:rPr>
        <w:t>6</w:t>
      </w:r>
      <w:r>
        <w:rPr>
          <w:rFonts w:hint="eastAsia"/>
          <w:sz w:val="24"/>
          <w:szCs w:val="32"/>
        </w:rPr>
        <w:t>月前出台我省高等学校考试招生制度综合改革方案。</w:t>
      </w:r>
    </w:p>
    <w:p w14:paraId="1ABC0BC9" w14:textId="77777777" w:rsidR="006074B7" w:rsidRDefault="00465199">
      <w:pPr>
        <w:spacing w:line="360" w:lineRule="auto"/>
        <w:rPr>
          <w:sz w:val="24"/>
          <w:szCs w:val="32"/>
        </w:rPr>
      </w:pPr>
      <w:r>
        <w:rPr>
          <w:rFonts w:hint="eastAsia"/>
          <w:sz w:val="24"/>
          <w:szCs w:val="32"/>
        </w:rPr>
        <w:t xml:space="preserve">　　</w:t>
      </w:r>
      <w:r>
        <w:rPr>
          <w:rFonts w:hint="eastAsia"/>
          <w:sz w:val="24"/>
          <w:szCs w:val="32"/>
        </w:rPr>
        <w:t>7.</w:t>
      </w:r>
      <w:r>
        <w:rPr>
          <w:rFonts w:hint="eastAsia"/>
          <w:b/>
          <w:bCs/>
          <w:sz w:val="24"/>
          <w:szCs w:val="32"/>
        </w:rPr>
        <w:t>完善春季高考“文化素质</w:t>
      </w:r>
      <w:r>
        <w:rPr>
          <w:rFonts w:hint="eastAsia"/>
          <w:b/>
          <w:bCs/>
          <w:sz w:val="24"/>
          <w:szCs w:val="32"/>
        </w:rPr>
        <w:t>+</w:t>
      </w:r>
      <w:r>
        <w:rPr>
          <w:rFonts w:hint="eastAsia"/>
          <w:b/>
          <w:bCs/>
          <w:sz w:val="24"/>
          <w:szCs w:val="32"/>
        </w:rPr>
        <w:t>专业技能”考试</w:t>
      </w:r>
      <w:r>
        <w:rPr>
          <w:rFonts w:hint="eastAsia"/>
          <w:sz w:val="24"/>
          <w:szCs w:val="32"/>
        </w:rPr>
        <w:t>。自</w:t>
      </w:r>
      <w:r>
        <w:rPr>
          <w:rFonts w:hint="eastAsia"/>
          <w:sz w:val="24"/>
          <w:szCs w:val="32"/>
        </w:rPr>
        <w:t>2020</w:t>
      </w:r>
      <w:r>
        <w:rPr>
          <w:rFonts w:hint="eastAsia"/>
          <w:sz w:val="24"/>
          <w:szCs w:val="32"/>
        </w:rPr>
        <w:t>年起，“文化素质”考试包括语文</w:t>
      </w:r>
      <w:r>
        <w:rPr>
          <w:rFonts w:hint="eastAsia"/>
          <w:sz w:val="24"/>
          <w:szCs w:val="32"/>
        </w:rPr>
        <w:t>、数学和英语</w:t>
      </w:r>
      <w:r>
        <w:rPr>
          <w:rFonts w:hint="eastAsia"/>
          <w:sz w:val="24"/>
          <w:szCs w:val="32"/>
        </w:rPr>
        <w:t>3</w:t>
      </w:r>
      <w:r>
        <w:rPr>
          <w:rFonts w:hint="eastAsia"/>
          <w:sz w:val="24"/>
          <w:szCs w:val="32"/>
        </w:rPr>
        <w:t>科，考试满分</w:t>
      </w:r>
      <w:r>
        <w:rPr>
          <w:rFonts w:hint="eastAsia"/>
          <w:sz w:val="24"/>
          <w:szCs w:val="32"/>
        </w:rPr>
        <w:t>320</w:t>
      </w:r>
      <w:r>
        <w:rPr>
          <w:rFonts w:hint="eastAsia"/>
          <w:sz w:val="24"/>
          <w:szCs w:val="32"/>
        </w:rPr>
        <w:t>分，其中语文、数学各</w:t>
      </w:r>
      <w:r>
        <w:rPr>
          <w:rFonts w:hint="eastAsia"/>
          <w:sz w:val="24"/>
          <w:szCs w:val="32"/>
        </w:rPr>
        <w:t>120</w:t>
      </w:r>
      <w:r>
        <w:rPr>
          <w:rFonts w:hint="eastAsia"/>
          <w:sz w:val="24"/>
          <w:szCs w:val="32"/>
        </w:rPr>
        <w:t>分，英语</w:t>
      </w:r>
      <w:r>
        <w:rPr>
          <w:rFonts w:hint="eastAsia"/>
          <w:sz w:val="24"/>
          <w:szCs w:val="32"/>
        </w:rPr>
        <w:t>80</w:t>
      </w:r>
      <w:r>
        <w:rPr>
          <w:rFonts w:hint="eastAsia"/>
          <w:sz w:val="24"/>
          <w:szCs w:val="32"/>
        </w:rPr>
        <w:t>分</w:t>
      </w:r>
      <w:r>
        <w:rPr>
          <w:rFonts w:hint="eastAsia"/>
          <w:sz w:val="24"/>
          <w:szCs w:val="32"/>
        </w:rPr>
        <w:t>;</w:t>
      </w:r>
      <w:r>
        <w:rPr>
          <w:rFonts w:hint="eastAsia"/>
          <w:sz w:val="24"/>
          <w:szCs w:val="32"/>
        </w:rPr>
        <w:t>“专业技能”考试满分</w:t>
      </w:r>
      <w:r>
        <w:rPr>
          <w:rFonts w:hint="eastAsia"/>
          <w:sz w:val="24"/>
          <w:szCs w:val="32"/>
        </w:rPr>
        <w:t>430</w:t>
      </w:r>
      <w:r>
        <w:rPr>
          <w:rFonts w:hint="eastAsia"/>
          <w:sz w:val="24"/>
          <w:szCs w:val="32"/>
        </w:rPr>
        <w:t>分，包括专业知识和技能测试两部分。一体化设计专业知识考试和技能测试，技能测试可根据专业</w:t>
      </w:r>
      <w:r>
        <w:rPr>
          <w:rFonts w:hint="eastAsia"/>
          <w:sz w:val="24"/>
          <w:szCs w:val="32"/>
        </w:rPr>
        <w:t>(</w:t>
      </w:r>
      <w:r>
        <w:rPr>
          <w:rFonts w:hint="eastAsia"/>
          <w:sz w:val="24"/>
          <w:szCs w:val="32"/>
        </w:rPr>
        <w:t>学科</w:t>
      </w:r>
      <w:r>
        <w:rPr>
          <w:rFonts w:hint="eastAsia"/>
          <w:sz w:val="24"/>
          <w:szCs w:val="32"/>
        </w:rPr>
        <w:t>)</w:t>
      </w:r>
      <w:r>
        <w:rPr>
          <w:rFonts w:hint="eastAsia"/>
          <w:sz w:val="24"/>
          <w:szCs w:val="32"/>
        </w:rPr>
        <w:t>的不同需要采取笔试或实际操作测试的方式。完善专业技能考试组织办法，逐步实行由行业</w:t>
      </w:r>
      <w:r>
        <w:rPr>
          <w:rFonts w:hint="eastAsia"/>
          <w:sz w:val="24"/>
          <w:szCs w:val="32"/>
        </w:rPr>
        <w:t>(</w:t>
      </w:r>
      <w:r>
        <w:rPr>
          <w:rFonts w:hint="eastAsia"/>
          <w:sz w:val="24"/>
          <w:szCs w:val="32"/>
        </w:rPr>
        <w:t>专业</w:t>
      </w:r>
      <w:r>
        <w:rPr>
          <w:rFonts w:hint="eastAsia"/>
          <w:sz w:val="24"/>
          <w:szCs w:val="32"/>
        </w:rPr>
        <w:t>)</w:t>
      </w:r>
      <w:r>
        <w:rPr>
          <w:rFonts w:hint="eastAsia"/>
          <w:sz w:val="24"/>
          <w:szCs w:val="32"/>
        </w:rPr>
        <w:t>指导委员会或学校</w:t>
      </w:r>
      <w:r>
        <w:rPr>
          <w:rFonts w:hint="eastAsia"/>
          <w:sz w:val="24"/>
          <w:szCs w:val="32"/>
        </w:rPr>
        <w:t>(</w:t>
      </w:r>
      <w:r>
        <w:rPr>
          <w:rFonts w:hint="eastAsia"/>
          <w:sz w:val="24"/>
          <w:szCs w:val="32"/>
        </w:rPr>
        <w:t>专业</w:t>
      </w:r>
      <w:r>
        <w:rPr>
          <w:rFonts w:hint="eastAsia"/>
          <w:sz w:val="24"/>
          <w:szCs w:val="32"/>
        </w:rPr>
        <w:t>)</w:t>
      </w:r>
      <w:r>
        <w:rPr>
          <w:rFonts w:hint="eastAsia"/>
          <w:sz w:val="24"/>
          <w:szCs w:val="32"/>
        </w:rPr>
        <w:t>联盟组织、招生考试机构监督的考试形式。</w:t>
      </w:r>
    </w:p>
    <w:p w14:paraId="3B1CCF2C" w14:textId="77777777" w:rsidR="006074B7" w:rsidRDefault="00465199">
      <w:pPr>
        <w:spacing w:line="360" w:lineRule="auto"/>
        <w:rPr>
          <w:b/>
          <w:bCs/>
          <w:sz w:val="24"/>
          <w:szCs w:val="32"/>
        </w:rPr>
      </w:pPr>
      <w:r>
        <w:rPr>
          <w:rFonts w:hint="eastAsia"/>
          <w:sz w:val="24"/>
          <w:szCs w:val="32"/>
        </w:rPr>
        <w:t xml:space="preserve">　</w:t>
      </w:r>
      <w:r>
        <w:rPr>
          <w:rFonts w:hint="eastAsia"/>
          <w:b/>
          <w:bCs/>
          <w:sz w:val="24"/>
          <w:szCs w:val="32"/>
        </w:rPr>
        <w:t>(</w:t>
      </w:r>
      <w:r>
        <w:rPr>
          <w:rFonts w:hint="eastAsia"/>
          <w:b/>
          <w:bCs/>
          <w:sz w:val="24"/>
          <w:szCs w:val="32"/>
        </w:rPr>
        <w:t>三</w:t>
      </w:r>
      <w:r>
        <w:rPr>
          <w:rFonts w:hint="eastAsia"/>
          <w:b/>
          <w:bCs/>
          <w:sz w:val="24"/>
          <w:szCs w:val="32"/>
        </w:rPr>
        <w:t>)</w:t>
      </w:r>
      <w:r>
        <w:rPr>
          <w:rFonts w:hint="eastAsia"/>
          <w:b/>
          <w:bCs/>
          <w:sz w:val="24"/>
          <w:szCs w:val="32"/>
        </w:rPr>
        <w:t>创新高等学校招生录取机制。</w:t>
      </w:r>
    </w:p>
    <w:p w14:paraId="5B44AAD1" w14:textId="77777777" w:rsidR="006074B7" w:rsidRDefault="00465199">
      <w:pPr>
        <w:spacing w:line="360" w:lineRule="auto"/>
        <w:rPr>
          <w:sz w:val="24"/>
          <w:szCs w:val="32"/>
        </w:rPr>
      </w:pPr>
      <w:r>
        <w:rPr>
          <w:rFonts w:hint="eastAsia"/>
          <w:sz w:val="24"/>
          <w:szCs w:val="32"/>
        </w:rPr>
        <w:t xml:space="preserve">　　</w:t>
      </w:r>
      <w:r>
        <w:rPr>
          <w:rFonts w:hint="eastAsia"/>
          <w:sz w:val="24"/>
          <w:szCs w:val="32"/>
        </w:rPr>
        <w:t>1.</w:t>
      </w:r>
      <w:r>
        <w:rPr>
          <w:rFonts w:hint="eastAsia"/>
          <w:b/>
          <w:bCs/>
          <w:sz w:val="24"/>
          <w:szCs w:val="32"/>
        </w:rPr>
        <w:t>改革夏季高考招生录取机制。</w:t>
      </w:r>
      <w:r>
        <w:rPr>
          <w:rFonts w:hint="eastAsia"/>
          <w:sz w:val="24"/>
          <w:szCs w:val="32"/>
        </w:rPr>
        <w:t>自</w:t>
      </w:r>
      <w:r>
        <w:rPr>
          <w:rFonts w:hint="eastAsia"/>
          <w:sz w:val="24"/>
          <w:szCs w:val="32"/>
        </w:rPr>
        <w:t>2020</w:t>
      </w:r>
      <w:r>
        <w:rPr>
          <w:rFonts w:hint="eastAsia"/>
          <w:sz w:val="24"/>
          <w:szCs w:val="32"/>
        </w:rPr>
        <w:t>年起，建立基于统一高考和高中学业水平考试成绩、参考综合素质评价的招生录取机制。高校根据</w:t>
      </w:r>
      <w:r>
        <w:rPr>
          <w:rFonts w:hint="eastAsia"/>
          <w:sz w:val="24"/>
          <w:szCs w:val="32"/>
        </w:rPr>
        <w:t>招生专业</w:t>
      </w:r>
      <w:r>
        <w:rPr>
          <w:rFonts w:hint="eastAsia"/>
          <w:sz w:val="24"/>
          <w:szCs w:val="32"/>
        </w:rPr>
        <w:t>(</w:t>
      </w:r>
      <w:r>
        <w:rPr>
          <w:rFonts w:hint="eastAsia"/>
          <w:sz w:val="24"/>
          <w:szCs w:val="32"/>
        </w:rPr>
        <w:t>类</w:t>
      </w:r>
      <w:r>
        <w:rPr>
          <w:rFonts w:hint="eastAsia"/>
          <w:sz w:val="24"/>
          <w:szCs w:val="32"/>
        </w:rPr>
        <w:t>)</w:t>
      </w:r>
      <w:r>
        <w:rPr>
          <w:rFonts w:hint="eastAsia"/>
          <w:sz w:val="24"/>
          <w:szCs w:val="32"/>
        </w:rPr>
        <w:t>，对纳入高考录取的等级考试科目的组合方式提出要求，同时根据学校办学特色和人才培养要求，提出考生综合素质评</w:t>
      </w:r>
      <w:r>
        <w:rPr>
          <w:rFonts w:hint="eastAsia"/>
          <w:sz w:val="24"/>
          <w:szCs w:val="32"/>
        </w:rPr>
        <w:lastRenderedPageBreak/>
        <w:t>价信息的使用办法，相关要求和使用办法实施前，须提前</w:t>
      </w:r>
      <w:r>
        <w:rPr>
          <w:rFonts w:hint="eastAsia"/>
          <w:sz w:val="24"/>
          <w:szCs w:val="32"/>
        </w:rPr>
        <w:t>2</w:t>
      </w:r>
      <w:r>
        <w:rPr>
          <w:rFonts w:hint="eastAsia"/>
          <w:sz w:val="24"/>
          <w:szCs w:val="32"/>
        </w:rPr>
        <w:t>年向社会公布。</w:t>
      </w:r>
    </w:p>
    <w:p w14:paraId="7459F9FA" w14:textId="77777777" w:rsidR="006074B7" w:rsidRDefault="00465199">
      <w:pPr>
        <w:spacing w:line="360" w:lineRule="auto"/>
        <w:rPr>
          <w:sz w:val="24"/>
          <w:szCs w:val="32"/>
        </w:rPr>
      </w:pPr>
      <w:r>
        <w:rPr>
          <w:rFonts w:hint="eastAsia"/>
          <w:sz w:val="24"/>
          <w:szCs w:val="32"/>
        </w:rPr>
        <w:t xml:space="preserve">　　</w:t>
      </w:r>
      <w:r>
        <w:rPr>
          <w:rFonts w:hint="eastAsia"/>
          <w:sz w:val="24"/>
          <w:szCs w:val="32"/>
        </w:rPr>
        <w:t>2.</w:t>
      </w:r>
      <w:r>
        <w:rPr>
          <w:rFonts w:hint="eastAsia"/>
          <w:b/>
          <w:bCs/>
          <w:sz w:val="24"/>
          <w:szCs w:val="32"/>
        </w:rPr>
        <w:t>完善高职</w:t>
      </w:r>
      <w:r>
        <w:rPr>
          <w:rFonts w:hint="eastAsia"/>
          <w:b/>
          <w:bCs/>
          <w:sz w:val="24"/>
          <w:szCs w:val="32"/>
        </w:rPr>
        <w:t>(</w:t>
      </w:r>
      <w:r>
        <w:rPr>
          <w:rFonts w:hint="eastAsia"/>
          <w:b/>
          <w:bCs/>
          <w:sz w:val="24"/>
          <w:szCs w:val="32"/>
        </w:rPr>
        <w:t>高专</w:t>
      </w:r>
      <w:r>
        <w:rPr>
          <w:rFonts w:hint="eastAsia"/>
          <w:b/>
          <w:bCs/>
          <w:sz w:val="24"/>
          <w:szCs w:val="32"/>
        </w:rPr>
        <w:t>)</w:t>
      </w:r>
      <w:r>
        <w:rPr>
          <w:rFonts w:hint="eastAsia"/>
          <w:b/>
          <w:bCs/>
          <w:sz w:val="24"/>
          <w:szCs w:val="32"/>
        </w:rPr>
        <w:t>院校招生多元录取机制。</w:t>
      </w:r>
      <w:r>
        <w:rPr>
          <w:rFonts w:hint="eastAsia"/>
          <w:sz w:val="24"/>
          <w:szCs w:val="32"/>
        </w:rPr>
        <w:t>高职</w:t>
      </w:r>
      <w:r>
        <w:rPr>
          <w:rFonts w:hint="eastAsia"/>
          <w:sz w:val="24"/>
          <w:szCs w:val="32"/>
        </w:rPr>
        <w:t>(</w:t>
      </w:r>
      <w:r>
        <w:rPr>
          <w:rFonts w:hint="eastAsia"/>
          <w:sz w:val="24"/>
          <w:szCs w:val="32"/>
        </w:rPr>
        <w:t>高专</w:t>
      </w:r>
      <w:r>
        <w:rPr>
          <w:rFonts w:hint="eastAsia"/>
          <w:sz w:val="24"/>
          <w:szCs w:val="32"/>
        </w:rPr>
        <w:t>)</w:t>
      </w:r>
      <w:r>
        <w:rPr>
          <w:rFonts w:hint="eastAsia"/>
          <w:sz w:val="24"/>
          <w:szCs w:val="32"/>
        </w:rPr>
        <w:t>院校招生录取采取春季高考、单独招生、综合评价招生等方式进行。春季高考，依据“文化素质”和“专业技能”考试成绩，参考学生综合素质评价信息录取考生。单独招生，录取中职学生以招生院校组织的考试成绩和中职学生学业水平考试为依据，参考高中阶段学生综合素质评价信息</w:t>
      </w:r>
      <w:r>
        <w:rPr>
          <w:rFonts w:hint="eastAsia"/>
          <w:sz w:val="24"/>
          <w:szCs w:val="32"/>
        </w:rPr>
        <w:t>;</w:t>
      </w:r>
      <w:r>
        <w:rPr>
          <w:rFonts w:hint="eastAsia"/>
          <w:sz w:val="24"/>
          <w:szCs w:val="32"/>
        </w:rPr>
        <w:t>录取普通高中学</w:t>
      </w:r>
      <w:r>
        <w:rPr>
          <w:rFonts w:hint="eastAsia"/>
          <w:sz w:val="24"/>
          <w:szCs w:val="32"/>
        </w:rPr>
        <w:t>生以普通高中学业水平合格考试成绩和职业适应性测试结果为依据，参考高中阶段学生综合素质评价信息。高职</w:t>
      </w:r>
      <w:r>
        <w:rPr>
          <w:rFonts w:hint="eastAsia"/>
          <w:sz w:val="24"/>
          <w:szCs w:val="32"/>
        </w:rPr>
        <w:t>(</w:t>
      </w:r>
      <w:r>
        <w:rPr>
          <w:rFonts w:hint="eastAsia"/>
          <w:sz w:val="24"/>
          <w:szCs w:val="32"/>
        </w:rPr>
        <w:t>高专</w:t>
      </w:r>
      <w:r>
        <w:rPr>
          <w:rFonts w:hint="eastAsia"/>
          <w:sz w:val="24"/>
          <w:szCs w:val="32"/>
        </w:rPr>
        <w:t>)</w:t>
      </w:r>
      <w:r>
        <w:rPr>
          <w:rFonts w:hint="eastAsia"/>
          <w:sz w:val="24"/>
          <w:szCs w:val="32"/>
        </w:rPr>
        <w:t>综合评价招生，可以以考生高考</w:t>
      </w:r>
      <w:r>
        <w:rPr>
          <w:rFonts w:hint="eastAsia"/>
          <w:sz w:val="24"/>
          <w:szCs w:val="32"/>
        </w:rPr>
        <w:t>(</w:t>
      </w:r>
      <w:r>
        <w:rPr>
          <w:rFonts w:hint="eastAsia"/>
          <w:sz w:val="24"/>
          <w:szCs w:val="32"/>
        </w:rPr>
        <w:t>含春季高考、夏季高考</w:t>
      </w:r>
      <w:r>
        <w:rPr>
          <w:rFonts w:hint="eastAsia"/>
          <w:sz w:val="24"/>
          <w:szCs w:val="32"/>
        </w:rPr>
        <w:t>)</w:t>
      </w:r>
      <w:r>
        <w:rPr>
          <w:rFonts w:hint="eastAsia"/>
          <w:sz w:val="24"/>
          <w:szCs w:val="32"/>
        </w:rPr>
        <w:t>成绩为依据，也可以以中职学生学业水平考试成绩或普通高中学业水平合格考试成绩及职业适应性测试结果为依据，参考综合素质评价信息录取。优化五年制高等职业教育招生录取方式，实行以初中学业水平考试等级为依据、参考综合素质评价的录取方式</w:t>
      </w:r>
      <w:r>
        <w:rPr>
          <w:rFonts w:hint="eastAsia"/>
          <w:sz w:val="24"/>
          <w:szCs w:val="32"/>
        </w:rPr>
        <w:t>;</w:t>
      </w:r>
      <w:r>
        <w:rPr>
          <w:rFonts w:hint="eastAsia"/>
          <w:sz w:val="24"/>
          <w:szCs w:val="32"/>
        </w:rPr>
        <w:t>进一步完善技能拔尖人才招生办法，拓宽技能拔尖人才的升学渠道，逐步扩大高职院校招收有实践经历人员的比例。</w:t>
      </w:r>
    </w:p>
    <w:p w14:paraId="3AD7D4CC" w14:textId="77777777" w:rsidR="006074B7" w:rsidRDefault="00465199">
      <w:pPr>
        <w:spacing w:line="360" w:lineRule="auto"/>
        <w:rPr>
          <w:sz w:val="24"/>
          <w:szCs w:val="32"/>
        </w:rPr>
      </w:pPr>
      <w:r>
        <w:rPr>
          <w:rFonts w:hint="eastAsia"/>
          <w:sz w:val="24"/>
          <w:szCs w:val="32"/>
        </w:rPr>
        <w:t xml:space="preserve">　　</w:t>
      </w:r>
      <w:r>
        <w:rPr>
          <w:rFonts w:hint="eastAsia"/>
          <w:sz w:val="24"/>
          <w:szCs w:val="32"/>
        </w:rPr>
        <w:t>3.</w:t>
      </w:r>
      <w:r>
        <w:rPr>
          <w:rFonts w:hint="eastAsia"/>
          <w:b/>
          <w:bCs/>
          <w:sz w:val="24"/>
          <w:szCs w:val="32"/>
        </w:rPr>
        <w:t>深化高校招生志愿</w:t>
      </w:r>
      <w:r>
        <w:rPr>
          <w:rFonts w:hint="eastAsia"/>
          <w:b/>
          <w:bCs/>
          <w:sz w:val="24"/>
          <w:szCs w:val="32"/>
        </w:rPr>
        <w:t>填报和录取改革。</w:t>
      </w:r>
      <w:r>
        <w:rPr>
          <w:rFonts w:hint="eastAsia"/>
          <w:sz w:val="24"/>
          <w:szCs w:val="32"/>
        </w:rPr>
        <w:t>春季高考实行按专业类别填报志愿和平行志愿录取模式，为考生提供更多的选择机会。自</w:t>
      </w:r>
      <w:r>
        <w:rPr>
          <w:rFonts w:hint="eastAsia"/>
          <w:sz w:val="24"/>
          <w:szCs w:val="32"/>
        </w:rPr>
        <w:t>2017</w:t>
      </w:r>
      <w:r>
        <w:rPr>
          <w:rFonts w:hint="eastAsia"/>
          <w:sz w:val="24"/>
          <w:szCs w:val="32"/>
        </w:rPr>
        <w:t>年起，夏季高考实施招生录取批次改革和投档录取模式改革，本科段招生除提前批次外，实行同一批次录取。自</w:t>
      </w:r>
      <w:r>
        <w:rPr>
          <w:rFonts w:hint="eastAsia"/>
          <w:sz w:val="24"/>
          <w:szCs w:val="32"/>
        </w:rPr>
        <w:t>2020</w:t>
      </w:r>
      <w:r>
        <w:rPr>
          <w:rFonts w:hint="eastAsia"/>
          <w:sz w:val="24"/>
          <w:szCs w:val="32"/>
        </w:rPr>
        <w:t>年起招生采用“专业</w:t>
      </w:r>
      <w:r>
        <w:rPr>
          <w:rFonts w:hint="eastAsia"/>
          <w:sz w:val="24"/>
          <w:szCs w:val="32"/>
        </w:rPr>
        <w:t>(</w:t>
      </w:r>
      <w:r>
        <w:rPr>
          <w:rFonts w:hint="eastAsia"/>
          <w:sz w:val="24"/>
          <w:szCs w:val="32"/>
        </w:rPr>
        <w:t>类</w:t>
      </w:r>
      <w:r>
        <w:rPr>
          <w:rFonts w:hint="eastAsia"/>
          <w:sz w:val="24"/>
          <w:szCs w:val="32"/>
        </w:rPr>
        <w:t>)+</w:t>
      </w:r>
      <w:r>
        <w:rPr>
          <w:rFonts w:hint="eastAsia"/>
          <w:sz w:val="24"/>
          <w:szCs w:val="32"/>
        </w:rPr>
        <w:t>学校”志愿填报和招生录取方式。探索实行考生一档多投、多次选择的投档模式，增加高校与考生之间双向选择机会。</w:t>
      </w:r>
    </w:p>
    <w:p w14:paraId="050B5C05" w14:textId="77777777" w:rsidR="006074B7" w:rsidRDefault="00465199">
      <w:pPr>
        <w:spacing w:line="360" w:lineRule="auto"/>
        <w:rPr>
          <w:sz w:val="24"/>
          <w:szCs w:val="32"/>
        </w:rPr>
      </w:pPr>
      <w:r>
        <w:rPr>
          <w:rFonts w:hint="eastAsia"/>
          <w:sz w:val="24"/>
          <w:szCs w:val="32"/>
        </w:rPr>
        <w:t xml:space="preserve">　　</w:t>
      </w:r>
      <w:r>
        <w:rPr>
          <w:rFonts w:hint="eastAsia"/>
          <w:sz w:val="24"/>
          <w:szCs w:val="32"/>
        </w:rPr>
        <w:t>4.</w:t>
      </w:r>
      <w:r>
        <w:rPr>
          <w:rFonts w:hint="eastAsia"/>
          <w:b/>
          <w:bCs/>
          <w:sz w:val="24"/>
          <w:szCs w:val="32"/>
        </w:rPr>
        <w:t>探索本科高校综合评价招生。</w:t>
      </w:r>
      <w:r>
        <w:rPr>
          <w:rFonts w:hint="eastAsia"/>
          <w:sz w:val="24"/>
          <w:szCs w:val="32"/>
        </w:rPr>
        <w:t>自</w:t>
      </w:r>
      <w:r>
        <w:rPr>
          <w:rFonts w:hint="eastAsia"/>
          <w:sz w:val="24"/>
          <w:szCs w:val="32"/>
        </w:rPr>
        <w:t>2016</w:t>
      </w:r>
      <w:r>
        <w:rPr>
          <w:rFonts w:hint="eastAsia"/>
          <w:sz w:val="24"/>
          <w:szCs w:val="32"/>
        </w:rPr>
        <w:t>年起，在部分中央部属高校和办学水平较高的省属本科高校，选择部分专业开展综合评价招生改革，探索“统一高考</w:t>
      </w:r>
      <w:r>
        <w:rPr>
          <w:rFonts w:hint="eastAsia"/>
          <w:sz w:val="24"/>
          <w:szCs w:val="32"/>
        </w:rPr>
        <w:t>+</w:t>
      </w:r>
      <w:r>
        <w:rPr>
          <w:rFonts w:hint="eastAsia"/>
          <w:sz w:val="24"/>
          <w:szCs w:val="32"/>
        </w:rPr>
        <w:t>学业水平考试</w:t>
      </w:r>
      <w:r>
        <w:rPr>
          <w:rFonts w:hint="eastAsia"/>
          <w:sz w:val="24"/>
          <w:szCs w:val="32"/>
        </w:rPr>
        <w:t>+</w:t>
      </w:r>
      <w:r>
        <w:rPr>
          <w:rFonts w:hint="eastAsia"/>
          <w:sz w:val="24"/>
          <w:szCs w:val="32"/>
        </w:rPr>
        <w:t>学校考核</w:t>
      </w:r>
      <w:r>
        <w:rPr>
          <w:rFonts w:hint="eastAsia"/>
          <w:sz w:val="24"/>
          <w:szCs w:val="32"/>
        </w:rPr>
        <w:t>(</w:t>
      </w:r>
      <w:r>
        <w:rPr>
          <w:rFonts w:hint="eastAsia"/>
          <w:sz w:val="24"/>
          <w:szCs w:val="32"/>
        </w:rPr>
        <w:t>综合素质评价</w:t>
      </w:r>
      <w:r>
        <w:rPr>
          <w:rFonts w:hint="eastAsia"/>
          <w:sz w:val="24"/>
          <w:szCs w:val="32"/>
        </w:rPr>
        <w:t>+</w:t>
      </w:r>
      <w:r>
        <w:rPr>
          <w:rFonts w:hint="eastAsia"/>
          <w:sz w:val="24"/>
          <w:szCs w:val="32"/>
        </w:rPr>
        <w:t>面试</w:t>
      </w:r>
      <w:r>
        <w:rPr>
          <w:rFonts w:hint="eastAsia"/>
          <w:sz w:val="24"/>
          <w:szCs w:val="32"/>
        </w:rPr>
        <w:t>)</w:t>
      </w:r>
      <w:r>
        <w:rPr>
          <w:rFonts w:hint="eastAsia"/>
          <w:sz w:val="24"/>
          <w:szCs w:val="32"/>
        </w:rPr>
        <w:t>”的招生方式。高校依据考生的统一高考成绩、高中学业水平考试成绩和学校考核成绩，按比例形成综合成绩，择优录取。</w:t>
      </w:r>
    </w:p>
    <w:p w14:paraId="1FD5F15A" w14:textId="77777777" w:rsidR="006074B7" w:rsidRDefault="00465199">
      <w:pPr>
        <w:spacing w:line="360" w:lineRule="auto"/>
        <w:rPr>
          <w:sz w:val="24"/>
          <w:szCs w:val="32"/>
        </w:rPr>
      </w:pPr>
      <w:r>
        <w:rPr>
          <w:rFonts w:hint="eastAsia"/>
          <w:sz w:val="24"/>
          <w:szCs w:val="32"/>
        </w:rPr>
        <w:t xml:space="preserve">　　</w:t>
      </w:r>
      <w:r>
        <w:rPr>
          <w:rFonts w:hint="eastAsia"/>
          <w:sz w:val="24"/>
          <w:szCs w:val="32"/>
        </w:rPr>
        <w:t>5.</w:t>
      </w:r>
      <w:r>
        <w:rPr>
          <w:rFonts w:hint="eastAsia"/>
          <w:b/>
          <w:bCs/>
          <w:sz w:val="24"/>
          <w:szCs w:val="32"/>
        </w:rPr>
        <w:t>完善和规范高校自主招生。</w:t>
      </w:r>
      <w:r>
        <w:rPr>
          <w:rFonts w:hint="eastAsia"/>
          <w:sz w:val="24"/>
          <w:szCs w:val="32"/>
        </w:rPr>
        <w:t>自主招生应选拔具有学科特长和创新潜质的优秀学生。招生高校要进一步完善申请报名和审核程序，规范录取程序和要求，做到信息全面公开公示，自觉接受监督。高校应结合本校相关学科、专业特色及培养要求，合理确定考核内容和形式，探索完善科学、有效、简便、规范的考核方式。申请学生应参加夏季高考，达到相应要求，接受报考学校的考核。</w:t>
      </w:r>
    </w:p>
    <w:p w14:paraId="6D98D2BF" w14:textId="77777777" w:rsidR="006074B7" w:rsidRDefault="00465199">
      <w:pPr>
        <w:spacing w:line="360" w:lineRule="auto"/>
        <w:rPr>
          <w:b/>
          <w:bCs/>
          <w:sz w:val="24"/>
          <w:szCs w:val="32"/>
        </w:rPr>
      </w:pPr>
      <w:r>
        <w:rPr>
          <w:rFonts w:hint="eastAsia"/>
          <w:sz w:val="24"/>
          <w:szCs w:val="32"/>
        </w:rPr>
        <w:t xml:space="preserve">　　</w:t>
      </w:r>
      <w:r>
        <w:rPr>
          <w:rFonts w:hint="eastAsia"/>
          <w:b/>
          <w:bCs/>
          <w:sz w:val="24"/>
          <w:szCs w:val="32"/>
        </w:rPr>
        <w:t>(</w:t>
      </w:r>
      <w:r>
        <w:rPr>
          <w:rFonts w:hint="eastAsia"/>
          <w:b/>
          <w:bCs/>
          <w:sz w:val="24"/>
          <w:szCs w:val="32"/>
        </w:rPr>
        <w:t>四</w:t>
      </w:r>
      <w:r>
        <w:rPr>
          <w:rFonts w:hint="eastAsia"/>
          <w:b/>
          <w:bCs/>
          <w:sz w:val="24"/>
          <w:szCs w:val="32"/>
        </w:rPr>
        <w:t>)</w:t>
      </w:r>
      <w:r>
        <w:rPr>
          <w:rFonts w:hint="eastAsia"/>
          <w:b/>
          <w:bCs/>
          <w:sz w:val="24"/>
          <w:szCs w:val="32"/>
        </w:rPr>
        <w:t>完善促进教育公平政策体系。</w:t>
      </w:r>
    </w:p>
    <w:p w14:paraId="1AD9ED6A" w14:textId="77777777" w:rsidR="006074B7" w:rsidRDefault="00465199">
      <w:pPr>
        <w:spacing w:line="360" w:lineRule="auto"/>
        <w:rPr>
          <w:sz w:val="24"/>
          <w:szCs w:val="32"/>
        </w:rPr>
      </w:pPr>
      <w:r>
        <w:rPr>
          <w:rFonts w:hint="eastAsia"/>
          <w:sz w:val="24"/>
          <w:szCs w:val="32"/>
        </w:rPr>
        <w:t xml:space="preserve">　　</w:t>
      </w:r>
      <w:r>
        <w:rPr>
          <w:rFonts w:hint="eastAsia"/>
          <w:sz w:val="24"/>
          <w:szCs w:val="32"/>
        </w:rPr>
        <w:t>1.</w:t>
      </w:r>
      <w:r>
        <w:rPr>
          <w:rFonts w:hint="eastAsia"/>
          <w:sz w:val="24"/>
          <w:szCs w:val="32"/>
        </w:rPr>
        <w:t>完善随迁子女在当地入学和参加考试制度。各县</w:t>
      </w:r>
      <w:r>
        <w:rPr>
          <w:rFonts w:hint="eastAsia"/>
          <w:sz w:val="24"/>
          <w:szCs w:val="32"/>
        </w:rPr>
        <w:t>(</w:t>
      </w:r>
      <w:r>
        <w:rPr>
          <w:rFonts w:hint="eastAsia"/>
          <w:sz w:val="24"/>
          <w:szCs w:val="32"/>
        </w:rPr>
        <w:t>市、区</w:t>
      </w:r>
      <w:r>
        <w:rPr>
          <w:rFonts w:hint="eastAsia"/>
          <w:sz w:val="24"/>
          <w:szCs w:val="32"/>
        </w:rPr>
        <w:t>)</w:t>
      </w:r>
      <w:r>
        <w:rPr>
          <w:rFonts w:hint="eastAsia"/>
          <w:sz w:val="24"/>
          <w:szCs w:val="32"/>
        </w:rPr>
        <w:t>要结合当地实际完善随迁子女接受义务教育办法，坚持以全日制公办中小学为主、相对就近的原则，确保进城务工人员随迁子女在当地平等接受义务教育。各设区市要研究制定完成义务教育后随迁子女升入高中阶段学校的政策措施，保障随迁子女在当地平等参加高中考试入学权利。进一步完善进城务工人员随迁子女在我省参加高考报名的政策，凡具有我省高中阶段学校学籍并有完整学习经历</w:t>
      </w:r>
      <w:r>
        <w:rPr>
          <w:rFonts w:hint="eastAsia"/>
          <w:sz w:val="24"/>
          <w:szCs w:val="32"/>
        </w:rPr>
        <w:lastRenderedPageBreak/>
        <w:t>的合格毕业生，均可在我省就地报名参加高考，并与当地考生享受同等录取政策。</w:t>
      </w:r>
    </w:p>
    <w:p w14:paraId="3575B115" w14:textId="77777777" w:rsidR="006074B7" w:rsidRDefault="00465199">
      <w:pPr>
        <w:spacing w:line="360" w:lineRule="auto"/>
        <w:rPr>
          <w:sz w:val="24"/>
          <w:szCs w:val="32"/>
        </w:rPr>
      </w:pPr>
      <w:r>
        <w:rPr>
          <w:rFonts w:hint="eastAsia"/>
          <w:sz w:val="24"/>
          <w:szCs w:val="32"/>
        </w:rPr>
        <w:t xml:space="preserve">　　</w:t>
      </w:r>
      <w:r>
        <w:rPr>
          <w:rFonts w:hint="eastAsia"/>
          <w:sz w:val="24"/>
          <w:szCs w:val="32"/>
        </w:rPr>
        <w:t>2.</w:t>
      </w:r>
      <w:r>
        <w:rPr>
          <w:rFonts w:hint="eastAsia"/>
          <w:sz w:val="24"/>
          <w:szCs w:val="32"/>
        </w:rPr>
        <w:t>扩大重点高校招收农村贫</w:t>
      </w:r>
      <w:r>
        <w:rPr>
          <w:rFonts w:hint="eastAsia"/>
          <w:sz w:val="24"/>
          <w:szCs w:val="32"/>
        </w:rPr>
        <w:t>困地区学生数量。实施国家重点高校农村学生单独招生计划、省属重点高校招收农村学生专项计划，提高农村贫困地区学生升入重点高校比例，为农村贫困地区优秀学生提供更多进入重点高校学习机会。进一步提高农村学生专项计划比例，扩大招生规模，完善招生办法，严格招生区域范围，加强考生资格审核，形成保障农村贫困地区学生升入重点高校的长效机制。</w:t>
      </w:r>
    </w:p>
    <w:p w14:paraId="7F174798" w14:textId="77777777" w:rsidR="006074B7" w:rsidRDefault="00465199">
      <w:pPr>
        <w:spacing w:line="360" w:lineRule="auto"/>
        <w:rPr>
          <w:sz w:val="24"/>
          <w:szCs w:val="32"/>
        </w:rPr>
      </w:pPr>
      <w:r>
        <w:rPr>
          <w:rFonts w:hint="eastAsia"/>
          <w:sz w:val="24"/>
          <w:szCs w:val="32"/>
        </w:rPr>
        <w:t xml:space="preserve">　　</w:t>
      </w:r>
      <w:r>
        <w:rPr>
          <w:rFonts w:hint="eastAsia"/>
          <w:sz w:val="24"/>
          <w:szCs w:val="32"/>
        </w:rPr>
        <w:t>3.</w:t>
      </w:r>
      <w:r>
        <w:rPr>
          <w:rFonts w:hint="eastAsia"/>
          <w:sz w:val="24"/>
          <w:szCs w:val="32"/>
        </w:rPr>
        <w:t>严格控制高考加分项目。严格执行国家规定的</w:t>
      </w:r>
      <w:r>
        <w:rPr>
          <w:rFonts w:hint="eastAsia"/>
          <w:sz w:val="24"/>
          <w:szCs w:val="32"/>
        </w:rPr>
        <w:t>5</w:t>
      </w:r>
      <w:r>
        <w:rPr>
          <w:rFonts w:hint="eastAsia"/>
          <w:sz w:val="24"/>
          <w:szCs w:val="32"/>
        </w:rPr>
        <w:t>项加分项目，即：“烈士子女”“自主就业的退役士兵”“在服役期间荣立二等功</w:t>
      </w:r>
      <w:r>
        <w:rPr>
          <w:rFonts w:hint="eastAsia"/>
          <w:sz w:val="24"/>
          <w:szCs w:val="32"/>
        </w:rPr>
        <w:t>(</w:t>
      </w:r>
      <w:r>
        <w:rPr>
          <w:rFonts w:hint="eastAsia"/>
          <w:sz w:val="24"/>
          <w:szCs w:val="32"/>
        </w:rPr>
        <w:t>含</w:t>
      </w:r>
      <w:r>
        <w:rPr>
          <w:rFonts w:hint="eastAsia"/>
          <w:sz w:val="24"/>
          <w:szCs w:val="32"/>
        </w:rPr>
        <w:t>)</w:t>
      </w:r>
      <w:r>
        <w:rPr>
          <w:rFonts w:hint="eastAsia"/>
          <w:sz w:val="24"/>
          <w:szCs w:val="32"/>
        </w:rPr>
        <w:t>以上被大军区</w:t>
      </w:r>
      <w:r>
        <w:rPr>
          <w:rFonts w:hint="eastAsia"/>
          <w:sz w:val="24"/>
          <w:szCs w:val="32"/>
        </w:rPr>
        <w:t>(</w:t>
      </w:r>
      <w:r>
        <w:rPr>
          <w:rFonts w:hint="eastAsia"/>
          <w:sz w:val="24"/>
          <w:szCs w:val="32"/>
        </w:rPr>
        <w:t>含</w:t>
      </w:r>
      <w:r>
        <w:rPr>
          <w:rFonts w:hint="eastAsia"/>
          <w:sz w:val="24"/>
          <w:szCs w:val="32"/>
        </w:rPr>
        <w:t>)</w:t>
      </w:r>
      <w:r>
        <w:rPr>
          <w:rFonts w:hint="eastAsia"/>
          <w:sz w:val="24"/>
          <w:szCs w:val="32"/>
        </w:rPr>
        <w:t>以上单位授予荣誉称号的退役军人”“归侨、华</w:t>
      </w:r>
      <w:r>
        <w:rPr>
          <w:rFonts w:hint="eastAsia"/>
          <w:sz w:val="24"/>
          <w:szCs w:val="32"/>
        </w:rPr>
        <w:t>侨子女、归侨子女和台湾省籍考生”“山区、少数民族聚居地区的少数民族考生”。以上项目之外的加分项目全部取消。</w:t>
      </w:r>
      <w:r>
        <w:rPr>
          <w:rFonts w:hint="eastAsia"/>
          <w:sz w:val="24"/>
          <w:szCs w:val="32"/>
        </w:rPr>
        <w:t>2017</w:t>
      </w:r>
      <w:r>
        <w:rPr>
          <w:rFonts w:hint="eastAsia"/>
          <w:sz w:val="24"/>
          <w:szCs w:val="32"/>
        </w:rPr>
        <w:t>年根据国家规定精神进一步减少高考加分项目，取消“山区、少数民族聚居地区的少数民族考生”高考加分项目。认真执行加分项目设定程序，严格高考加分资格的审核公示，加强监督管理，严厉打击加分资格造假等行为，确保招生录取公平公正。</w:t>
      </w:r>
    </w:p>
    <w:p w14:paraId="3B2291AC" w14:textId="77777777" w:rsidR="006074B7" w:rsidRDefault="00465199">
      <w:pPr>
        <w:spacing w:line="360" w:lineRule="auto"/>
        <w:rPr>
          <w:b/>
          <w:bCs/>
          <w:sz w:val="24"/>
          <w:szCs w:val="32"/>
        </w:rPr>
      </w:pPr>
      <w:r>
        <w:rPr>
          <w:rFonts w:hint="eastAsia"/>
          <w:b/>
          <w:bCs/>
          <w:sz w:val="24"/>
          <w:szCs w:val="32"/>
        </w:rPr>
        <w:t>(</w:t>
      </w:r>
      <w:r>
        <w:rPr>
          <w:rFonts w:hint="eastAsia"/>
          <w:b/>
          <w:bCs/>
          <w:sz w:val="24"/>
          <w:szCs w:val="32"/>
        </w:rPr>
        <w:t>五</w:t>
      </w:r>
      <w:r>
        <w:rPr>
          <w:rFonts w:hint="eastAsia"/>
          <w:b/>
          <w:bCs/>
          <w:sz w:val="24"/>
          <w:szCs w:val="32"/>
        </w:rPr>
        <w:t>)</w:t>
      </w:r>
      <w:r>
        <w:rPr>
          <w:rFonts w:hint="eastAsia"/>
          <w:b/>
          <w:bCs/>
          <w:sz w:val="24"/>
          <w:szCs w:val="32"/>
        </w:rPr>
        <w:t>改革教育考试招生管理监督机制。</w:t>
      </w:r>
    </w:p>
    <w:p w14:paraId="383B4C46" w14:textId="77777777" w:rsidR="006074B7" w:rsidRDefault="00465199">
      <w:pPr>
        <w:spacing w:line="336" w:lineRule="auto"/>
        <w:rPr>
          <w:sz w:val="24"/>
          <w:szCs w:val="32"/>
        </w:rPr>
      </w:pPr>
      <w:r>
        <w:rPr>
          <w:rFonts w:hint="eastAsia"/>
          <w:sz w:val="24"/>
          <w:szCs w:val="32"/>
        </w:rPr>
        <w:t xml:space="preserve">　　</w:t>
      </w:r>
      <w:r>
        <w:rPr>
          <w:rFonts w:hint="eastAsia"/>
          <w:sz w:val="24"/>
          <w:szCs w:val="32"/>
        </w:rPr>
        <w:t>1.</w:t>
      </w:r>
      <w:r>
        <w:rPr>
          <w:rFonts w:hint="eastAsia"/>
          <w:sz w:val="24"/>
          <w:szCs w:val="32"/>
        </w:rPr>
        <w:t>严格高校招生计划管理。在科学评估的基础上，综合考虑毕业生就业状况、办学条件、办学水平、生源数量等因素确定高校招生计划，对就业前景好、</w:t>
      </w:r>
      <w:r>
        <w:rPr>
          <w:rFonts w:hint="eastAsia"/>
          <w:sz w:val="24"/>
          <w:szCs w:val="32"/>
        </w:rPr>
        <w:t>办学特色鲜明、社会认可度高、经济社会发展需要的专业予以倾斜。完善招生计划编制方式，建立招生计划动态调节机制。严格招生计划管理，严禁无计划或擅自突破计划规模招生。创新民办高校招生计划管理模式，按照国家有关要求，对办学规范、管理严格的民办高职院校，逐步实行在主管部门核定的年度招生计划内自行组织招生。</w:t>
      </w:r>
    </w:p>
    <w:p w14:paraId="55E9FCA2" w14:textId="77777777" w:rsidR="006074B7" w:rsidRDefault="00465199">
      <w:pPr>
        <w:spacing w:line="336" w:lineRule="auto"/>
        <w:rPr>
          <w:sz w:val="24"/>
          <w:szCs w:val="32"/>
        </w:rPr>
      </w:pPr>
      <w:r>
        <w:rPr>
          <w:rFonts w:hint="eastAsia"/>
          <w:sz w:val="24"/>
          <w:szCs w:val="32"/>
        </w:rPr>
        <w:t xml:space="preserve">　　</w:t>
      </w:r>
      <w:r>
        <w:rPr>
          <w:rFonts w:hint="eastAsia"/>
          <w:sz w:val="24"/>
          <w:szCs w:val="32"/>
        </w:rPr>
        <w:t>2.</w:t>
      </w:r>
      <w:r>
        <w:rPr>
          <w:rFonts w:hint="eastAsia"/>
          <w:sz w:val="24"/>
          <w:szCs w:val="32"/>
        </w:rPr>
        <w:t>完善高校招生录取管理监督机制。加强学校招生委员会建设，吸收专家、教授参加，提高组成人员的广泛性和参与度。充分发挥招生委员会在制定学校招生计划、确定招生政策和规则、决定招生重大事项等方面的作用。吸收教师、学生</w:t>
      </w:r>
      <w:r>
        <w:rPr>
          <w:rFonts w:hint="eastAsia"/>
          <w:sz w:val="24"/>
          <w:szCs w:val="32"/>
        </w:rPr>
        <w:t>代表参与和监督招生录取过程，提高招生录取工作透明度。通过聘请社会监督员巡视学校测试、录取现场等方式对招生工作实施第三方监督，促进学校形成自觉维护招生秩序、保证招生公平、承担社会责任的自律机制。建立考试录取申诉机制，及时回应处理各种问题，实施招生违规事项问责机制。全面实行校长签发录取通知书制度，由校长对录取结果负责。</w:t>
      </w:r>
    </w:p>
    <w:p w14:paraId="0C8DBF93" w14:textId="77777777" w:rsidR="006074B7" w:rsidRDefault="00465199">
      <w:pPr>
        <w:spacing w:line="336" w:lineRule="auto"/>
        <w:rPr>
          <w:sz w:val="24"/>
          <w:szCs w:val="32"/>
        </w:rPr>
      </w:pPr>
      <w:r>
        <w:rPr>
          <w:rFonts w:hint="eastAsia"/>
          <w:sz w:val="24"/>
          <w:szCs w:val="32"/>
        </w:rPr>
        <w:t xml:space="preserve">　　</w:t>
      </w:r>
      <w:r>
        <w:rPr>
          <w:rFonts w:hint="eastAsia"/>
          <w:sz w:val="24"/>
          <w:szCs w:val="32"/>
        </w:rPr>
        <w:t>3.</w:t>
      </w:r>
      <w:r>
        <w:rPr>
          <w:rFonts w:hint="eastAsia"/>
          <w:sz w:val="24"/>
          <w:szCs w:val="32"/>
        </w:rPr>
        <w:t>深入实施招生阳光工程。实施分级负责、规范有效的地方、高校、中学等多级招生信息公开机制，做到招生政策、招生资格、招生章程、招生计划、考生资格、录取程序、录取结果、咨询及申诉渠道、重大违规事</w:t>
      </w:r>
      <w:r>
        <w:rPr>
          <w:rFonts w:hint="eastAsia"/>
          <w:sz w:val="24"/>
          <w:szCs w:val="32"/>
        </w:rPr>
        <w:t>件及处理结果、录取新生复查结果等涉招信息的全面公开。规范各种特殊类型的招生，加强对高校自主招生、保送生、高水平艺术团、高水平运动队等特殊类型考生的资格审查，有关高校应通过本校招生网站和教育部阳光高考平台，及时、</w:t>
      </w:r>
      <w:r>
        <w:rPr>
          <w:rFonts w:hint="eastAsia"/>
          <w:sz w:val="24"/>
          <w:szCs w:val="32"/>
        </w:rPr>
        <w:lastRenderedPageBreak/>
        <w:t>准确公示合格考生信息。加强招生信息管理与服务平台建设，确保所有考生可在高校招生各阶段了解和查询到应知、须知的招生政策及相关信息。</w:t>
      </w:r>
    </w:p>
    <w:p w14:paraId="34FB3362" w14:textId="77777777" w:rsidR="006074B7" w:rsidRDefault="00465199">
      <w:pPr>
        <w:spacing w:line="336" w:lineRule="auto"/>
        <w:rPr>
          <w:sz w:val="24"/>
          <w:szCs w:val="32"/>
        </w:rPr>
      </w:pPr>
      <w:r>
        <w:rPr>
          <w:rFonts w:hint="eastAsia"/>
          <w:sz w:val="24"/>
          <w:szCs w:val="32"/>
        </w:rPr>
        <w:t xml:space="preserve">　　</w:t>
      </w:r>
      <w:r>
        <w:rPr>
          <w:rFonts w:hint="eastAsia"/>
          <w:sz w:val="24"/>
          <w:szCs w:val="32"/>
        </w:rPr>
        <w:t>4.</w:t>
      </w:r>
      <w:r>
        <w:rPr>
          <w:rFonts w:hint="eastAsia"/>
          <w:sz w:val="24"/>
          <w:szCs w:val="32"/>
        </w:rPr>
        <w:t>进一步规范高校招生行为。贯彻落实《普通高等学校招生违规行为处理暂行办法》</w:t>
      </w:r>
      <w:r>
        <w:rPr>
          <w:rFonts w:hint="eastAsia"/>
          <w:sz w:val="24"/>
          <w:szCs w:val="32"/>
        </w:rPr>
        <w:t>(</w:t>
      </w:r>
      <w:r>
        <w:rPr>
          <w:rFonts w:hint="eastAsia"/>
          <w:sz w:val="24"/>
          <w:szCs w:val="32"/>
        </w:rPr>
        <w:t>教育部令第</w:t>
      </w:r>
      <w:r>
        <w:rPr>
          <w:rFonts w:hint="eastAsia"/>
          <w:sz w:val="24"/>
          <w:szCs w:val="32"/>
        </w:rPr>
        <w:t>36</w:t>
      </w:r>
      <w:r>
        <w:rPr>
          <w:rFonts w:hint="eastAsia"/>
          <w:sz w:val="24"/>
          <w:szCs w:val="32"/>
        </w:rPr>
        <w:t>号</w:t>
      </w:r>
      <w:r>
        <w:rPr>
          <w:rFonts w:hint="eastAsia"/>
          <w:sz w:val="24"/>
          <w:szCs w:val="32"/>
        </w:rPr>
        <w:t>)</w:t>
      </w:r>
      <w:r>
        <w:rPr>
          <w:rFonts w:hint="eastAsia"/>
          <w:sz w:val="24"/>
          <w:szCs w:val="32"/>
        </w:rPr>
        <w:t>，严禁违规招收任何形式的预科生，严禁通过混淆学历教育与非学历教育的方式进</w:t>
      </w:r>
      <w:r>
        <w:rPr>
          <w:rFonts w:hint="eastAsia"/>
          <w:sz w:val="24"/>
          <w:szCs w:val="32"/>
        </w:rPr>
        <w:t>行欺骗性宣传和欺诈招生，严禁违规收取与招生录取挂钩的任何费用。制订山东省高校招生章程编制管理办法，进一步规范高校招生章程制订、审核和发布工作。加大招生监督检查力度，规范和制约权力运行，及时纠正违规行为。严肃查处违规违法行为，严格追究当事人及相关人员责任。</w:t>
      </w:r>
    </w:p>
    <w:p w14:paraId="23EF0D4C" w14:textId="77777777" w:rsidR="006074B7" w:rsidRDefault="00465199">
      <w:pPr>
        <w:spacing w:line="336" w:lineRule="auto"/>
        <w:rPr>
          <w:sz w:val="24"/>
          <w:szCs w:val="32"/>
        </w:rPr>
      </w:pPr>
      <w:r>
        <w:rPr>
          <w:rFonts w:hint="eastAsia"/>
          <w:sz w:val="24"/>
          <w:szCs w:val="32"/>
        </w:rPr>
        <w:t xml:space="preserve">　　</w:t>
      </w:r>
      <w:r>
        <w:rPr>
          <w:rFonts w:hint="eastAsia"/>
          <w:sz w:val="24"/>
          <w:szCs w:val="32"/>
        </w:rPr>
        <w:t>5.</w:t>
      </w:r>
      <w:r>
        <w:rPr>
          <w:rFonts w:hint="eastAsia"/>
          <w:sz w:val="24"/>
          <w:szCs w:val="32"/>
        </w:rPr>
        <w:t>规范普通中小学招生管理。结合当地实际研究制订具体办法，形成职责明确、协调配合、科学有序、运转高效、公正透明的工作机制。加强对普通中小学招生行为的监管，严禁违规招生，维护招生工作秩序。严格执行教育部规范公办普通高中招收择校生的有关政策。严肃查处中小学</w:t>
      </w:r>
      <w:r>
        <w:rPr>
          <w:rFonts w:hint="eastAsia"/>
          <w:sz w:val="24"/>
          <w:szCs w:val="32"/>
        </w:rPr>
        <w:t>各种名目的违规招生和乱收费行为。</w:t>
      </w:r>
    </w:p>
    <w:p w14:paraId="24DDD628" w14:textId="77777777" w:rsidR="006074B7" w:rsidRDefault="00465199">
      <w:pPr>
        <w:spacing w:line="336" w:lineRule="auto"/>
        <w:rPr>
          <w:b/>
          <w:bCs/>
          <w:sz w:val="24"/>
          <w:szCs w:val="32"/>
        </w:rPr>
      </w:pPr>
      <w:r>
        <w:rPr>
          <w:rFonts w:hint="eastAsia"/>
          <w:b/>
          <w:bCs/>
          <w:sz w:val="24"/>
          <w:szCs w:val="32"/>
        </w:rPr>
        <w:t>三、保障措施</w:t>
      </w:r>
    </w:p>
    <w:p w14:paraId="6D6D8330" w14:textId="77777777" w:rsidR="006074B7" w:rsidRDefault="00465199">
      <w:pPr>
        <w:spacing w:line="336" w:lineRule="auto"/>
        <w:rPr>
          <w:sz w:val="24"/>
          <w:szCs w:val="32"/>
        </w:rPr>
      </w:pPr>
      <w:r>
        <w:rPr>
          <w:rFonts w:hint="eastAsia"/>
          <w:sz w:val="24"/>
          <w:szCs w:val="32"/>
        </w:rPr>
        <w:t xml:space="preserve">　　</w:t>
      </w:r>
      <w:r>
        <w:rPr>
          <w:rFonts w:hint="eastAsia"/>
          <w:sz w:val="24"/>
          <w:szCs w:val="32"/>
        </w:rPr>
        <w:t>(</w:t>
      </w:r>
      <w:r>
        <w:rPr>
          <w:rFonts w:hint="eastAsia"/>
          <w:sz w:val="24"/>
          <w:szCs w:val="32"/>
        </w:rPr>
        <w:t>一</w:t>
      </w:r>
      <w:r>
        <w:rPr>
          <w:rFonts w:hint="eastAsia"/>
          <w:sz w:val="24"/>
          <w:szCs w:val="32"/>
        </w:rPr>
        <w:t>)</w:t>
      </w:r>
      <w:r>
        <w:rPr>
          <w:rFonts w:hint="eastAsia"/>
          <w:sz w:val="24"/>
          <w:szCs w:val="32"/>
        </w:rPr>
        <w:t>加强组织领导，强化条件建设。各级、各有关部门要高度重视考试招生制度改革，切实加强对改革的领导。建立深化考试招生制度改革的相关部门协作机制，教育行政部门统筹改革的组织实施，有关部门各司其职，密切配合，形成改革合力。要采取切实措施、加大经费投入，改善高中学校办学条件，强化师资队伍建设，提高学校的课程实施能力，满足学生个性化选课和走班要求。加强考试招生机构建设，充实考试命题人员，完善标准化考点建设，提高考试招生机构的考试组织和管理水平。</w:t>
      </w:r>
    </w:p>
    <w:p w14:paraId="1D4EAD4B" w14:textId="77777777" w:rsidR="006074B7" w:rsidRDefault="00465199">
      <w:pPr>
        <w:spacing w:line="336" w:lineRule="auto"/>
        <w:rPr>
          <w:sz w:val="24"/>
          <w:szCs w:val="32"/>
        </w:rPr>
      </w:pPr>
      <w:r>
        <w:rPr>
          <w:rFonts w:hint="eastAsia"/>
          <w:sz w:val="24"/>
          <w:szCs w:val="32"/>
        </w:rPr>
        <w:t xml:space="preserve">　　</w:t>
      </w:r>
      <w:r>
        <w:rPr>
          <w:rFonts w:hint="eastAsia"/>
          <w:sz w:val="24"/>
          <w:szCs w:val="32"/>
        </w:rPr>
        <w:t>(</w:t>
      </w:r>
      <w:r>
        <w:rPr>
          <w:rFonts w:hint="eastAsia"/>
          <w:sz w:val="24"/>
          <w:szCs w:val="32"/>
        </w:rPr>
        <w:t>二</w:t>
      </w:r>
      <w:r>
        <w:rPr>
          <w:rFonts w:hint="eastAsia"/>
          <w:sz w:val="24"/>
          <w:szCs w:val="32"/>
        </w:rPr>
        <w:t>)</w:t>
      </w:r>
      <w:r>
        <w:rPr>
          <w:rFonts w:hint="eastAsia"/>
          <w:sz w:val="24"/>
          <w:szCs w:val="32"/>
        </w:rPr>
        <w:t>坚持科学</w:t>
      </w:r>
      <w:r>
        <w:rPr>
          <w:rFonts w:hint="eastAsia"/>
          <w:sz w:val="24"/>
          <w:szCs w:val="32"/>
        </w:rPr>
        <w:t>管理，强化制度建设。制定和完善改革各项配套政策和制度，统筹规划，系统设计，精心组织实施。加强考试安全保障制度建设，构建科学、规范、严密的教育考试安全体系。健全诚信制度，加强考生诚信教育和诚信档案管理，严肃查处考试招生的诚信失范行为。健全教育考试招生制度体系，提高考试招生法治化水平。</w:t>
      </w:r>
    </w:p>
    <w:p w14:paraId="6E5ADC9A" w14:textId="77777777" w:rsidR="006074B7" w:rsidRDefault="00465199">
      <w:pPr>
        <w:spacing w:line="336" w:lineRule="auto"/>
        <w:rPr>
          <w:sz w:val="24"/>
          <w:szCs w:val="32"/>
        </w:rPr>
      </w:pPr>
      <w:r>
        <w:rPr>
          <w:rFonts w:hint="eastAsia"/>
          <w:sz w:val="24"/>
          <w:szCs w:val="32"/>
        </w:rPr>
        <w:t xml:space="preserve">　　</w:t>
      </w:r>
      <w:r>
        <w:rPr>
          <w:rFonts w:hint="eastAsia"/>
          <w:sz w:val="24"/>
          <w:szCs w:val="32"/>
        </w:rPr>
        <w:t>(</w:t>
      </w:r>
      <w:r>
        <w:rPr>
          <w:rFonts w:hint="eastAsia"/>
          <w:sz w:val="24"/>
          <w:szCs w:val="32"/>
        </w:rPr>
        <w:t>三</w:t>
      </w:r>
      <w:r>
        <w:rPr>
          <w:rFonts w:hint="eastAsia"/>
          <w:sz w:val="24"/>
          <w:szCs w:val="32"/>
        </w:rPr>
        <w:t>)</w:t>
      </w:r>
      <w:r>
        <w:rPr>
          <w:rFonts w:hint="eastAsia"/>
          <w:sz w:val="24"/>
          <w:szCs w:val="32"/>
        </w:rPr>
        <w:t>准确把握节奏，稳步推进改革。考试招生制度改革复杂敏感，政策性强，涉及面广，社会关注度高，要紧密结合山东实际，统筹规划，积极稳妥、循序渐进、逐步推开。充分考虑社会各方面的承受能力，做好各项具体实施方案的可行性论证，加强风</w:t>
      </w:r>
      <w:r>
        <w:rPr>
          <w:rFonts w:hint="eastAsia"/>
          <w:sz w:val="24"/>
          <w:szCs w:val="32"/>
        </w:rPr>
        <w:t>险评估，保证各项改革稳步实施。</w:t>
      </w:r>
    </w:p>
    <w:p w14:paraId="2ECDEF4A" w14:textId="77777777" w:rsidR="006074B7" w:rsidRDefault="00465199">
      <w:pPr>
        <w:spacing w:line="336" w:lineRule="auto"/>
        <w:rPr>
          <w:sz w:val="24"/>
          <w:szCs w:val="32"/>
        </w:rPr>
      </w:pPr>
      <w:r>
        <w:rPr>
          <w:rFonts w:hint="eastAsia"/>
          <w:sz w:val="24"/>
          <w:szCs w:val="32"/>
        </w:rPr>
        <w:t xml:space="preserve">　　</w:t>
      </w:r>
      <w:r>
        <w:rPr>
          <w:rFonts w:hint="eastAsia"/>
          <w:sz w:val="24"/>
          <w:szCs w:val="32"/>
        </w:rPr>
        <w:t>(</w:t>
      </w:r>
      <w:r>
        <w:rPr>
          <w:rFonts w:hint="eastAsia"/>
          <w:sz w:val="24"/>
          <w:szCs w:val="32"/>
        </w:rPr>
        <w:t>四</w:t>
      </w:r>
      <w:r>
        <w:rPr>
          <w:rFonts w:hint="eastAsia"/>
          <w:sz w:val="24"/>
          <w:szCs w:val="32"/>
        </w:rPr>
        <w:t>)</w:t>
      </w:r>
      <w:r>
        <w:rPr>
          <w:rFonts w:hint="eastAsia"/>
          <w:sz w:val="24"/>
          <w:szCs w:val="32"/>
        </w:rPr>
        <w:t>积极宣传解读，营造良好氛围。进一步加大改革宣传力度，通过对改革的正面宣传凝聚共识，坚定信心。畅通信息公开发布渠道，针对公众关心的问题，主动、及时、全面、准确地发布信息。及时组织专家做好解读工作，提高政策解读的针对性、科学性、权威性和有效性，让公众更好地知晓、理解改革。加强舆情监测，及时回应社会关切，营造良好改革氛围。</w:t>
      </w:r>
    </w:p>
    <w:p w14:paraId="2D61C0BA" w14:textId="77777777" w:rsidR="006074B7" w:rsidRDefault="006074B7">
      <w:pPr>
        <w:spacing w:line="360" w:lineRule="auto"/>
        <w:rPr>
          <w:sz w:val="24"/>
          <w:szCs w:val="32"/>
        </w:rPr>
      </w:pPr>
    </w:p>
    <w:p w14:paraId="1A2B670E" w14:textId="77777777" w:rsidR="006074B7" w:rsidRDefault="00465199">
      <w:pPr>
        <w:spacing w:line="360" w:lineRule="auto"/>
        <w:jc w:val="center"/>
        <w:rPr>
          <w:b/>
          <w:bCs/>
          <w:sz w:val="36"/>
          <w:szCs w:val="44"/>
        </w:rPr>
      </w:pPr>
      <w:r>
        <w:rPr>
          <w:rFonts w:hint="eastAsia"/>
          <w:b/>
          <w:bCs/>
          <w:sz w:val="36"/>
          <w:szCs w:val="44"/>
        </w:rPr>
        <w:lastRenderedPageBreak/>
        <w:t>山东省教育厅文件</w:t>
      </w:r>
    </w:p>
    <w:p w14:paraId="0E1D4281" w14:textId="77777777" w:rsidR="006074B7" w:rsidRDefault="00465199">
      <w:pPr>
        <w:spacing w:line="360" w:lineRule="auto"/>
        <w:jc w:val="center"/>
        <w:rPr>
          <w:b/>
          <w:bCs/>
          <w:sz w:val="28"/>
          <w:szCs w:val="36"/>
        </w:rPr>
      </w:pPr>
      <w:r>
        <w:rPr>
          <w:rFonts w:hint="eastAsia"/>
          <w:b/>
          <w:bCs/>
          <w:sz w:val="28"/>
          <w:szCs w:val="36"/>
        </w:rPr>
        <w:t xml:space="preserve">                                      </w:t>
      </w:r>
      <w:r>
        <w:rPr>
          <w:rFonts w:hint="eastAsia"/>
          <w:b/>
          <w:bCs/>
          <w:sz w:val="28"/>
          <w:szCs w:val="36"/>
        </w:rPr>
        <w:t>鲁教基发〔</w:t>
      </w:r>
      <w:r>
        <w:rPr>
          <w:rFonts w:hint="eastAsia"/>
          <w:b/>
          <w:bCs/>
          <w:sz w:val="28"/>
          <w:szCs w:val="36"/>
        </w:rPr>
        <w:t>2017</w:t>
      </w:r>
      <w:r>
        <w:rPr>
          <w:rFonts w:hint="eastAsia"/>
          <w:b/>
          <w:bCs/>
          <w:sz w:val="28"/>
          <w:szCs w:val="36"/>
        </w:rPr>
        <w:t>〕</w:t>
      </w:r>
      <w:r>
        <w:rPr>
          <w:rFonts w:hint="eastAsia"/>
          <w:b/>
          <w:bCs/>
          <w:sz w:val="28"/>
          <w:szCs w:val="36"/>
        </w:rPr>
        <w:t>3</w:t>
      </w:r>
      <w:r>
        <w:rPr>
          <w:rFonts w:hint="eastAsia"/>
          <w:b/>
          <w:bCs/>
          <w:sz w:val="28"/>
          <w:szCs w:val="36"/>
        </w:rPr>
        <w:t>号</w:t>
      </w:r>
    </w:p>
    <w:p w14:paraId="138D0E1B" w14:textId="77777777" w:rsidR="006074B7" w:rsidRDefault="00465199">
      <w:pPr>
        <w:spacing w:line="360" w:lineRule="auto"/>
        <w:rPr>
          <w:sz w:val="24"/>
          <w:szCs w:val="32"/>
        </w:rPr>
      </w:pPr>
      <w:r>
        <w:rPr>
          <w:rFonts w:hint="eastAsia"/>
          <w:sz w:val="24"/>
          <w:szCs w:val="32"/>
        </w:rPr>
        <w:t>山东省教育厅关于印发山东省普通高中</w:t>
      </w:r>
      <w:r>
        <w:rPr>
          <w:rFonts w:hint="eastAsia"/>
          <w:sz w:val="24"/>
          <w:szCs w:val="32"/>
        </w:rPr>
        <w:t xml:space="preserve"> 2017 </w:t>
      </w:r>
      <w:r>
        <w:rPr>
          <w:rFonts w:hint="eastAsia"/>
          <w:sz w:val="24"/>
          <w:szCs w:val="32"/>
        </w:rPr>
        <w:t>级学生课程实施指导意见的通知</w:t>
      </w:r>
    </w:p>
    <w:p w14:paraId="2562E0FA" w14:textId="77777777" w:rsidR="006074B7" w:rsidRDefault="00465199">
      <w:pPr>
        <w:spacing w:line="360" w:lineRule="auto"/>
        <w:rPr>
          <w:sz w:val="24"/>
          <w:szCs w:val="32"/>
        </w:rPr>
      </w:pPr>
      <w:r>
        <w:rPr>
          <w:rFonts w:hint="eastAsia"/>
          <w:sz w:val="24"/>
          <w:szCs w:val="32"/>
        </w:rPr>
        <w:t>各市教育局：</w:t>
      </w:r>
    </w:p>
    <w:p w14:paraId="5D5D8F04" w14:textId="77777777" w:rsidR="006074B7" w:rsidRDefault="00465199">
      <w:pPr>
        <w:spacing w:line="360" w:lineRule="auto"/>
        <w:rPr>
          <w:sz w:val="24"/>
          <w:szCs w:val="32"/>
        </w:rPr>
      </w:pPr>
      <w:r>
        <w:rPr>
          <w:rFonts w:hint="eastAsia"/>
          <w:sz w:val="24"/>
          <w:szCs w:val="32"/>
        </w:rPr>
        <w:t xml:space="preserve">   </w:t>
      </w:r>
      <w:r>
        <w:rPr>
          <w:rFonts w:hint="eastAsia"/>
          <w:sz w:val="24"/>
          <w:szCs w:val="32"/>
        </w:rPr>
        <w:t>现将《山东省普通高中</w:t>
      </w:r>
      <w:r>
        <w:rPr>
          <w:rFonts w:hint="eastAsia"/>
          <w:sz w:val="24"/>
          <w:szCs w:val="32"/>
        </w:rPr>
        <w:t xml:space="preserve"> 2017 </w:t>
      </w:r>
      <w:r>
        <w:rPr>
          <w:rFonts w:hint="eastAsia"/>
          <w:sz w:val="24"/>
          <w:szCs w:val="32"/>
        </w:rPr>
        <w:t>级学生课程实施指导意见》印发给你们，请遵照执行。</w:t>
      </w:r>
    </w:p>
    <w:p w14:paraId="69446F22" w14:textId="77777777" w:rsidR="006074B7" w:rsidRDefault="00465199">
      <w:pPr>
        <w:spacing w:line="360" w:lineRule="auto"/>
        <w:jc w:val="center"/>
        <w:rPr>
          <w:sz w:val="24"/>
          <w:szCs w:val="32"/>
        </w:rPr>
      </w:pPr>
      <w:r>
        <w:rPr>
          <w:rFonts w:hint="eastAsia"/>
          <w:sz w:val="24"/>
          <w:szCs w:val="32"/>
        </w:rPr>
        <w:t>山东省教育厅</w:t>
      </w:r>
    </w:p>
    <w:p w14:paraId="01684DA9" w14:textId="77777777" w:rsidR="006074B7" w:rsidRDefault="00465199">
      <w:pPr>
        <w:spacing w:line="360" w:lineRule="auto"/>
        <w:jc w:val="center"/>
        <w:rPr>
          <w:sz w:val="24"/>
          <w:szCs w:val="32"/>
        </w:rPr>
      </w:pPr>
      <w:r>
        <w:rPr>
          <w:rFonts w:hint="eastAsia"/>
          <w:sz w:val="24"/>
          <w:szCs w:val="32"/>
        </w:rPr>
        <w:t>2017</w:t>
      </w:r>
      <w:r>
        <w:rPr>
          <w:rFonts w:hint="eastAsia"/>
          <w:sz w:val="24"/>
          <w:szCs w:val="32"/>
        </w:rPr>
        <w:t>年</w:t>
      </w:r>
      <w:r>
        <w:rPr>
          <w:rFonts w:hint="eastAsia"/>
          <w:sz w:val="24"/>
          <w:szCs w:val="32"/>
        </w:rPr>
        <w:t xml:space="preserve"> 8</w:t>
      </w:r>
      <w:r>
        <w:rPr>
          <w:rFonts w:hint="eastAsia"/>
          <w:sz w:val="24"/>
          <w:szCs w:val="32"/>
        </w:rPr>
        <w:t>月</w:t>
      </w:r>
      <w:r>
        <w:rPr>
          <w:rFonts w:hint="eastAsia"/>
          <w:sz w:val="24"/>
          <w:szCs w:val="32"/>
        </w:rPr>
        <w:t xml:space="preserve"> 22</w:t>
      </w:r>
      <w:r>
        <w:rPr>
          <w:rFonts w:hint="eastAsia"/>
          <w:sz w:val="24"/>
          <w:szCs w:val="32"/>
        </w:rPr>
        <w:t>日</w:t>
      </w:r>
    </w:p>
    <w:p w14:paraId="19780BDD" w14:textId="77777777" w:rsidR="006074B7" w:rsidRDefault="00465199">
      <w:pPr>
        <w:spacing w:line="360" w:lineRule="auto"/>
        <w:jc w:val="center"/>
        <w:rPr>
          <w:b/>
          <w:bCs/>
          <w:sz w:val="24"/>
          <w:szCs w:val="32"/>
        </w:rPr>
      </w:pPr>
      <w:r>
        <w:rPr>
          <w:rFonts w:hint="eastAsia"/>
          <w:b/>
          <w:bCs/>
          <w:sz w:val="24"/>
          <w:szCs w:val="32"/>
        </w:rPr>
        <w:t>山东省普通高中</w:t>
      </w:r>
      <w:r>
        <w:rPr>
          <w:rFonts w:hint="eastAsia"/>
          <w:b/>
          <w:bCs/>
          <w:sz w:val="24"/>
          <w:szCs w:val="32"/>
        </w:rPr>
        <w:t xml:space="preserve"> 2017 </w:t>
      </w:r>
      <w:r>
        <w:rPr>
          <w:rFonts w:hint="eastAsia"/>
          <w:b/>
          <w:bCs/>
          <w:sz w:val="24"/>
          <w:szCs w:val="32"/>
        </w:rPr>
        <w:t>级学生课程实施指导意见</w:t>
      </w:r>
    </w:p>
    <w:p w14:paraId="2D6BCAFE" w14:textId="77777777" w:rsidR="006074B7" w:rsidRDefault="00465199">
      <w:pPr>
        <w:spacing w:line="360" w:lineRule="auto"/>
        <w:rPr>
          <w:sz w:val="24"/>
          <w:szCs w:val="32"/>
        </w:rPr>
      </w:pPr>
      <w:r>
        <w:rPr>
          <w:rFonts w:hint="eastAsia"/>
          <w:sz w:val="24"/>
          <w:szCs w:val="32"/>
        </w:rPr>
        <w:t xml:space="preserve">     </w:t>
      </w:r>
      <w:r>
        <w:rPr>
          <w:rFonts w:hint="eastAsia"/>
          <w:sz w:val="24"/>
          <w:szCs w:val="32"/>
        </w:rPr>
        <w:t>普通高中教育是在九年义务教育基础上进一步提高国民素质、面向大众的基础教育。为深入落实立德树人根本任务，全面推进素质教育，贯彻落实党中央、国务院决策部署，按照《国务院关于深化考试招生制度改革的实施意见》（国发〔</w:t>
      </w:r>
      <w:r>
        <w:rPr>
          <w:rFonts w:hint="eastAsia"/>
          <w:sz w:val="24"/>
          <w:szCs w:val="32"/>
        </w:rPr>
        <w:t>2014</w:t>
      </w:r>
      <w:r>
        <w:rPr>
          <w:rFonts w:hint="eastAsia"/>
          <w:sz w:val="24"/>
          <w:szCs w:val="32"/>
        </w:rPr>
        <w:t>〕</w:t>
      </w:r>
      <w:r>
        <w:rPr>
          <w:rFonts w:hint="eastAsia"/>
          <w:sz w:val="24"/>
          <w:szCs w:val="32"/>
        </w:rPr>
        <w:t>35</w:t>
      </w:r>
      <w:r>
        <w:rPr>
          <w:rFonts w:hint="eastAsia"/>
          <w:sz w:val="24"/>
          <w:szCs w:val="32"/>
        </w:rPr>
        <w:t>号）和《教育</w:t>
      </w:r>
      <w:r>
        <w:rPr>
          <w:rFonts w:hint="eastAsia"/>
          <w:sz w:val="24"/>
          <w:szCs w:val="32"/>
        </w:rPr>
        <w:t>部关于普通高中学业水平考试的实施意见》（教基二〔</w:t>
      </w:r>
      <w:r>
        <w:rPr>
          <w:rFonts w:hint="eastAsia"/>
          <w:sz w:val="24"/>
          <w:szCs w:val="32"/>
        </w:rPr>
        <w:t>2014</w:t>
      </w:r>
      <w:r>
        <w:rPr>
          <w:rFonts w:hint="eastAsia"/>
          <w:sz w:val="24"/>
          <w:szCs w:val="32"/>
        </w:rPr>
        <w:t>〕</w:t>
      </w:r>
      <w:r>
        <w:rPr>
          <w:rFonts w:hint="eastAsia"/>
          <w:sz w:val="24"/>
          <w:szCs w:val="32"/>
        </w:rPr>
        <w:t>10</w:t>
      </w:r>
      <w:r>
        <w:rPr>
          <w:rFonts w:hint="eastAsia"/>
          <w:sz w:val="24"/>
          <w:szCs w:val="32"/>
        </w:rPr>
        <w:t>号）精神，我省从</w:t>
      </w:r>
      <w:r>
        <w:rPr>
          <w:rFonts w:hint="eastAsia"/>
          <w:sz w:val="24"/>
          <w:szCs w:val="32"/>
        </w:rPr>
        <w:t xml:space="preserve"> 2017</w:t>
      </w:r>
      <w:r>
        <w:rPr>
          <w:rFonts w:hint="eastAsia"/>
          <w:sz w:val="24"/>
          <w:szCs w:val="32"/>
        </w:rPr>
        <w:t>级学生开始进入高考综合改革试点。为更好地实现课程、教学与高考改革的衔接，现提出</w:t>
      </w:r>
      <w:r>
        <w:rPr>
          <w:rFonts w:hint="eastAsia"/>
          <w:sz w:val="24"/>
          <w:szCs w:val="32"/>
        </w:rPr>
        <w:t>2017</w:t>
      </w:r>
      <w:r>
        <w:rPr>
          <w:rFonts w:hint="eastAsia"/>
          <w:sz w:val="24"/>
          <w:szCs w:val="32"/>
        </w:rPr>
        <w:t>级学生高中三年的课程安排意见。</w:t>
      </w:r>
    </w:p>
    <w:p w14:paraId="1B574FF9" w14:textId="77777777" w:rsidR="006074B7" w:rsidRDefault="00465199">
      <w:pPr>
        <w:spacing w:line="360" w:lineRule="auto"/>
        <w:rPr>
          <w:b/>
          <w:bCs/>
          <w:sz w:val="24"/>
          <w:szCs w:val="32"/>
        </w:rPr>
      </w:pPr>
      <w:r>
        <w:rPr>
          <w:rFonts w:hint="eastAsia"/>
          <w:b/>
          <w:bCs/>
          <w:sz w:val="24"/>
          <w:szCs w:val="32"/>
        </w:rPr>
        <w:t>一、指导思想</w:t>
      </w:r>
    </w:p>
    <w:p w14:paraId="7FA3CF8B" w14:textId="77777777" w:rsidR="006074B7" w:rsidRDefault="00465199">
      <w:pPr>
        <w:spacing w:line="360" w:lineRule="auto"/>
        <w:rPr>
          <w:sz w:val="24"/>
          <w:szCs w:val="32"/>
        </w:rPr>
      </w:pPr>
      <w:r>
        <w:rPr>
          <w:rFonts w:hint="eastAsia"/>
          <w:sz w:val="24"/>
          <w:szCs w:val="32"/>
        </w:rPr>
        <w:t xml:space="preserve">    </w:t>
      </w:r>
      <w:r>
        <w:rPr>
          <w:rFonts w:hint="eastAsia"/>
          <w:sz w:val="24"/>
          <w:szCs w:val="32"/>
        </w:rPr>
        <w:t>深入贯彻党的十八大和习近平总书记系列重要讲话精神，全面贯彻党的教育方针，落实立德树人根本任务，充分发挥课程在学校育人中的核心作用，促进课程教学与高考综合改革的有机衔接，实现平稳过渡，努力构建充满活力的普通高中课程体系，促进学生全面而有个性发展，促进高中学校多样化特色化发展。</w:t>
      </w:r>
    </w:p>
    <w:p w14:paraId="4A5E0603" w14:textId="77777777" w:rsidR="006074B7" w:rsidRDefault="00465199">
      <w:pPr>
        <w:spacing w:line="360" w:lineRule="auto"/>
        <w:rPr>
          <w:b/>
          <w:bCs/>
          <w:sz w:val="24"/>
          <w:szCs w:val="32"/>
        </w:rPr>
      </w:pPr>
      <w:r>
        <w:rPr>
          <w:rFonts w:hint="eastAsia"/>
          <w:b/>
          <w:bCs/>
          <w:sz w:val="24"/>
          <w:szCs w:val="32"/>
        </w:rPr>
        <w:t>二、基本</w:t>
      </w:r>
      <w:r>
        <w:rPr>
          <w:rFonts w:hint="eastAsia"/>
          <w:b/>
          <w:bCs/>
          <w:sz w:val="24"/>
          <w:szCs w:val="32"/>
        </w:rPr>
        <w:t>原则</w:t>
      </w:r>
    </w:p>
    <w:p w14:paraId="141982B9" w14:textId="77777777" w:rsidR="006074B7" w:rsidRDefault="00465199">
      <w:pPr>
        <w:spacing w:line="360" w:lineRule="auto"/>
        <w:rPr>
          <w:sz w:val="24"/>
          <w:szCs w:val="32"/>
        </w:rPr>
      </w:pPr>
      <w:r>
        <w:rPr>
          <w:rFonts w:hint="eastAsia"/>
          <w:sz w:val="24"/>
          <w:szCs w:val="32"/>
        </w:rPr>
        <w:t>（一）积极稳妥。找准新高考、学业水平考试与课程改革的有机衔接路径，依据教育部新修订的高中课程方案和各学科课程标准，在保障现行课程安排相对稳定的前提下，对课程设置和教学进行必要调整，保证课程教学、考试评价改革的有机衔接和平稳过渡。</w:t>
      </w:r>
    </w:p>
    <w:p w14:paraId="31B8C0AF" w14:textId="77777777" w:rsidR="006074B7" w:rsidRDefault="00465199">
      <w:pPr>
        <w:spacing w:line="360" w:lineRule="auto"/>
        <w:rPr>
          <w:sz w:val="24"/>
          <w:szCs w:val="32"/>
        </w:rPr>
      </w:pPr>
      <w:r>
        <w:rPr>
          <w:rFonts w:hint="eastAsia"/>
          <w:sz w:val="24"/>
          <w:szCs w:val="32"/>
        </w:rPr>
        <w:t>（二）统筹安排。从着力培育学生核心素养的角度，全面审视各科教学，突出学科育人价值，发挥对高中学生核心素养培养的重要支撑作用。基于高中教育定位以及新高考和学业水平考试的基本要求，对</w:t>
      </w:r>
      <w:r>
        <w:rPr>
          <w:rFonts w:hint="eastAsia"/>
          <w:sz w:val="24"/>
          <w:szCs w:val="32"/>
        </w:rPr>
        <w:t xml:space="preserve"> 2017</w:t>
      </w:r>
      <w:r>
        <w:rPr>
          <w:rFonts w:hint="eastAsia"/>
          <w:sz w:val="24"/>
          <w:szCs w:val="32"/>
        </w:rPr>
        <w:t>级学生的课程教学进行三年一贯整体设计，既关注共同基础课程的学习，也关注选择性课程的学习，</w:t>
      </w:r>
      <w:r>
        <w:rPr>
          <w:rFonts w:hint="eastAsia"/>
          <w:sz w:val="24"/>
          <w:szCs w:val="32"/>
        </w:rPr>
        <w:t>确保学校课程安排、学生选课以及学业水平考试和新高考的内在一致性。</w:t>
      </w:r>
    </w:p>
    <w:p w14:paraId="17C4CC5F" w14:textId="77777777" w:rsidR="006074B7" w:rsidRDefault="00465199">
      <w:pPr>
        <w:spacing w:line="360" w:lineRule="auto"/>
        <w:rPr>
          <w:sz w:val="24"/>
          <w:szCs w:val="32"/>
        </w:rPr>
      </w:pPr>
      <w:r>
        <w:rPr>
          <w:rFonts w:hint="eastAsia"/>
          <w:sz w:val="24"/>
          <w:szCs w:val="32"/>
        </w:rPr>
        <w:t>（三）切实可行。充分考虑我省不同地域普通高中办学条件和教育教学水平的差异，鼓励高中学校按新高考改革的基本精神和要求进行实践创新，特别是解决好课程内容调整、整合、</w:t>
      </w:r>
      <w:r>
        <w:rPr>
          <w:rFonts w:hint="eastAsia"/>
          <w:sz w:val="24"/>
          <w:szCs w:val="32"/>
        </w:rPr>
        <w:lastRenderedPageBreak/>
        <w:t>学生选课以及教师、资源等要素的有效协调，保障高考综合改革工作的顺利实施。</w:t>
      </w:r>
    </w:p>
    <w:p w14:paraId="73E12755" w14:textId="77777777" w:rsidR="006074B7" w:rsidRDefault="00465199">
      <w:pPr>
        <w:spacing w:line="360" w:lineRule="auto"/>
        <w:rPr>
          <w:b/>
          <w:bCs/>
          <w:sz w:val="24"/>
          <w:szCs w:val="32"/>
        </w:rPr>
      </w:pPr>
      <w:r>
        <w:rPr>
          <w:rFonts w:hint="eastAsia"/>
          <w:b/>
          <w:bCs/>
          <w:sz w:val="24"/>
          <w:szCs w:val="32"/>
        </w:rPr>
        <w:t>三、培养目标</w:t>
      </w:r>
    </w:p>
    <w:p w14:paraId="1FAEEB61" w14:textId="77777777" w:rsidR="006074B7" w:rsidRDefault="00465199">
      <w:pPr>
        <w:spacing w:line="360" w:lineRule="auto"/>
        <w:rPr>
          <w:sz w:val="24"/>
          <w:szCs w:val="32"/>
        </w:rPr>
      </w:pPr>
      <w:r>
        <w:rPr>
          <w:rFonts w:hint="eastAsia"/>
          <w:sz w:val="24"/>
          <w:szCs w:val="32"/>
        </w:rPr>
        <w:t xml:space="preserve">   </w:t>
      </w:r>
      <w:r>
        <w:rPr>
          <w:rFonts w:hint="eastAsia"/>
          <w:sz w:val="24"/>
          <w:szCs w:val="32"/>
        </w:rPr>
        <w:t>普通高中课程在义务教育的基础上，致力于进一步提升学生综合素质，着力发展学生核心素养，培养具有理想信念和社会责任感、具有科学文化素养和终身学习能力、具有自主发展能力和沟通合作能力，德智体美全面发</w:t>
      </w:r>
      <w:r>
        <w:rPr>
          <w:rFonts w:hint="eastAsia"/>
          <w:sz w:val="24"/>
          <w:szCs w:val="32"/>
        </w:rPr>
        <w:t>展的社会主义建设者和接班人。</w:t>
      </w:r>
    </w:p>
    <w:p w14:paraId="1488B9B0" w14:textId="77777777" w:rsidR="006074B7" w:rsidRDefault="00465199">
      <w:pPr>
        <w:spacing w:line="360" w:lineRule="auto"/>
        <w:rPr>
          <w:b/>
          <w:bCs/>
          <w:sz w:val="24"/>
          <w:szCs w:val="32"/>
        </w:rPr>
      </w:pPr>
      <w:r>
        <w:rPr>
          <w:rFonts w:hint="eastAsia"/>
          <w:b/>
          <w:bCs/>
          <w:sz w:val="24"/>
          <w:szCs w:val="32"/>
        </w:rPr>
        <w:t>四、课程设置</w:t>
      </w:r>
    </w:p>
    <w:p w14:paraId="5C48596C" w14:textId="77777777" w:rsidR="006074B7" w:rsidRDefault="00465199">
      <w:pPr>
        <w:spacing w:line="360" w:lineRule="auto"/>
        <w:rPr>
          <w:sz w:val="24"/>
          <w:szCs w:val="32"/>
        </w:rPr>
      </w:pPr>
      <w:r>
        <w:rPr>
          <w:rFonts w:hint="eastAsia"/>
          <w:sz w:val="24"/>
          <w:szCs w:val="32"/>
        </w:rPr>
        <w:t>（一）学制和学时。</w:t>
      </w:r>
    </w:p>
    <w:p w14:paraId="5E9B5ED2" w14:textId="77777777" w:rsidR="006074B7" w:rsidRDefault="00465199">
      <w:pPr>
        <w:spacing w:line="360" w:lineRule="auto"/>
        <w:rPr>
          <w:sz w:val="24"/>
          <w:szCs w:val="32"/>
        </w:rPr>
      </w:pPr>
      <w:r>
        <w:rPr>
          <w:rFonts w:hint="eastAsia"/>
          <w:sz w:val="24"/>
          <w:szCs w:val="32"/>
        </w:rPr>
        <w:t>1.</w:t>
      </w:r>
      <w:r>
        <w:rPr>
          <w:rFonts w:hint="eastAsia"/>
          <w:sz w:val="24"/>
          <w:szCs w:val="32"/>
        </w:rPr>
        <w:t>普通高中学制为三年。每学年</w:t>
      </w:r>
      <w:r>
        <w:rPr>
          <w:rFonts w:hint="eastAsia"/>
          <w:sz w:val="24"/>
          <w:szCs w:val="32"/>
        </w:rPr>
        <w:t xml:space="preserve"> 41</w:t>
      </w:r>
      <w:r>
        <w:rPr>
          <w:rFonts w:hint="eastAsia"/>
          <w:sz w:val="24"/>
          <w:szCs w:val="32"/>
        </w:rPr>
        <w:t>周，每周</w:t>
      </w:r>
      <w:r>
        <w:rPr>
          <w:rFonts w:hint="eastAsia"/>
          <w:sz w:val="24"/>
          <w:szCs w:val="32"/>
        </w:rPr>
        <w:t xml:space="preserve"> 35</w:t>
      </w:r>
      <w:r>
        <w:rPr>
          <w:rFonts w:hint="eastAsia"/>
          <w:sz w:val="24"/>
          <w:szCs w:val="32"/>
        </w:rPr>
        <w:t>学时，每学时按</w:t>
      </w:r>
      <w:r>
        <w:rPr>
          <w:rFonts w:hint="eastAsia"/>
          <w:sz w:val="24"/>
          <w:szCs w:val="32"/>
        </w:rPr>
        <w:t xml:space="preserve"> 45 </w:t>
      </w:r>
      <w:r>
        <w:rPr>
          <w:rFonts w:hint="eastAsia"/>
          <w:sz w:val="24"/>
          <w:szCs w:val="32"/>
        </w:rPr>
        <w:t>分钟计。在保证科目教学时间总量不变的前提下，学校可根据教学的实际需要，调整课堂教学时长，开展长短学时相结合的实践探索。</w:t>
      </w:r>
    </w:p>
    <w:p w14:paraId="09918F49" w14:textId="77777777" w:rsidR="006074B7" w:rsidRDefault="00465199">
      <w:pPr>
        <w:spacing w:line="360" w:lineRule="auto"/>
        <w:rPr>
          <w:sz w:val="24"/>
          <w:szCs w:val="32"/>
        </w:rPr>
      </w:pPr>
      <w:r>
        <w:rPr>
          <w:rFonts w:hint="eastAsia"/>
          <w:sz w:val="24"/>
          <w:szCs w:val="32"/>
        </w:rPr>
        <w:t>2.</w:t>
      </w:r>
      <w:r>
        <w:rPr>
          <w:rFonts w:hint="eastAsia"/>
          <w:sz w:val="24"/>
          <w:szCs w:val="32"/>
        </w:rPr>
        <w:t>每学年分两学期，每学期是否分学段安排课程，由学校根据实际自主确定。</w:t>
      </w:r>
    </w:p>
    <w:p w14:paraId="303293B3" w14:textId="77777777" w:rsidR="006074B7" w:rsidRDefault="00465199">
      <w:pPr>
        <w:spacing w:line="360" w:lineRule="auto"/>
        <w:rPr>
          <w:sz w:val="24"/>
          <w:szCs w:val="32"/>
        </w:rPr>
      </w:pPr>
      <w:r>
        <w:rPr>
          <w:rFonts w:hint="eastAsia"/>
          <w:sz w:val="24"/>
          <w:szCs w:val="32"/>
        </w:rPr>
        <w:t>3.</w:t>
      </w:r>
      <w:r>
        <w:rPr>
          <w:rFonts w:hint="eastAsia"/>
          <w:sz w:val="24"/>
          <w:szCs w:val="32"/>
        </w:rPr>
        <w:t>根据各学科课程标准，一般</w:t>
      </w:r>
      <w:r>
        <w:rPr>
          <w:rFonts w:hint="eastAsia"/>
          <w:sz w:val="24"/>
          <w:szCs w:val="32"/>
        </w:rPr>
        <w:t xml:space="preserve"> 1</w:t>
      </w:r>
      <w:r>
        <w:rPr>
          <w:rFonts w:hint="eastAsia"/>
          <w:sz w:val="24"/>
          <w:szCs w:val="32"/>
        </w:rPr>
        <w:t>个模块教学时间</w:t>
      </w:r>
      <w:r>
        <w:rPr>
          <w:rFonts w:hint="eastAsia"/>
          <w:sz w:val="24"/>
          <w:szCs w:val="32"/>
        </w:rPr>
        <w:t xml:space="preserve"> 36</w:t>
      </w:r>
      <w:r>
        <w:rPr>
          <w:rFonts w:hint="eastAsia"/>
          <w:sz w:val="24"/>
          <w:szCs w:val="32"/>
        </w:rPr>
        <w:t>学时可获得</w:t>
      </w:r>
      <w:r>
        <w:rPr>
          <w:rFonts w:hint="eastAsia"/>
          <w:sz w:val="24"/>
          <w:szCs w:val="32"/>
        </w:rPr>
        <w:t xml:space="preserve"> 2 </w:t>
      </w:r>
      <w:r>
        <w:rPr>
          <w:rFonts w:hint="eastAsia"/>
          <w:sz w:val="24"/>
          <w:szCs w:val="32"/>
        </w:rPr>
        <w:t>学分，</w:t>
      </w:r>
      <w:r>
        <w:rPr>
          <w:rFonts w:hint="eastAsia"/>
          <w:sz w:val="24"/>
          <w:szCs w:val="32"/>
        </w:rPr>
        <w:t xml:space="preserve">1 </w:t>
      </w:r>
      <w:r>
        <w:rPr>
          <w:rFonts w:hint="eastAsia"/>
          <w:sz w:val="24"/>
          <w:szCs w:val="32"/>
        </w:rPr>
        <w:t>个专题教学时间</w:t>
      </w:r>
      <w:r>
        <w:rPr>
          <w:rFonts w:hint="eastAsia"/>
          <w:sz w:val="24"/>
          <w:szCs w:val="32"/>
        </w:rPr>
        <w:t xml:space="preserve"> 18 </w:t>
      </w:r>
      <w:r>
        <w:rPr>
          <w:rFonts w:hint="eastAsia"/>
          <w:sz w:val="24"/>
          <w:szCs w:val="32"/>
        </w:rPr>
        <w:t>学时可获得</w:t>
      </w:r>
      <w:r>
        <w:rPr>
          <w:rFonts w:hint="eastAsia"/>
          <w:sz w:val="24"/>
          <w:szCs w:val="32"/>
        </w:rPr>
        <w:t xml:space="preserve"> 1 </w:t>
      </w:r>
      <w:r>
        <w:rPr>
          <w:rFonts w:hint="eastAsia"/>
          <w:sz w:val="24"/>
          <w:szCs w:val="32"/>
        </w:rPr>
        <w:t>学分。模块教学时间安排一般为</w:t>
      </w:r>
      <w:r>
        <w:rPr>
          <w:rFonts w:hint="eastAsia"/>
          <w:sz w:val="24"/>
          <w:szCs w:val="32"/>
        </w:rPr>
        <w:t xml:space="preserve"> 18</w:t>
      </w:r>
      <w:r>
        <w:rPr>
          <w:rFonts w:hint="eastAsia"/>
          <w:sz w:val="24"/>
          <w:szCs w:val="32"/>
        </w:rPr>
        <w:t>学时的倍数，一般一个学科每周</w:t>
      </w:r>
      <w:r>
        <w:rPr>
          <w:rFonts w:hint="eastAsia"/>
          <w:sz w:val="24"/>
          <w:szCs w:val="32"/>
        </w:rPr>
        <w:t xml:space="preserve"> 4</w:t>
      </w:r>
      <w:r>
        <w:rPr>
          <w:rFonts w:hint="eastAsia"/>
          <w:sz w:val="24"/>
          <w:szCs w:val="32"/>
        </w:rPr>
        <w:t>学</w:t>
      </w:r>
      <w:r>
        <w:rPr>
          <w:rFonts w:hint="eastAsia"/>
          <w:sz w:val="24"/>
          <w:szCs w:val="32"/>
        </w:rPr>
        <w:t>时、</w:t>
      </w:r>
      <w:r>
        <w:rPr>
          <w:rFonts w:hint="eastAsia"/>
          <w:sz w:val="24"/>
          <w:szCs w:val="32"/>
        </w:rPr>
        <w:t>2</w:t>
      </w:r>
      <w:r>
        <w:rPr>
          <w:rFonts w:hint="eastAsia"/>
          <w:sz w:val="24"/>
          <w:szCs w:val="32"/>
        </w:rPr>
        <w:t>学时或</w:t>
      </w:r>
      <w:r>
        <w:rPr>
          <w:rFonts w:hint="eastAsia"/>
          <w:sz w:val="24"/>
          <w:szCs w:val="32"/>
        </w:rPr>
        <w:t xml:space="preserve"> 1</w:t>
      </w:r>
      <w:r>
        <w:rPr>
          <w:rFonts w:hint="eastAsia"/>
          <w:sz w:val="24"/>
          <w:szCs w:val="32"/>
        </w:rPr>
        <w:t>学时。</w:t>
      </w:r>
    </w:p>
    <w:p w14:paraId="1F590C00" w14:textId="77777777" w:rsidR="006074B7" w:rsidRDefault="00465199">
      <w:pPr>
        <w:spacing w:line="360" w:lineRule="auto"/>
        <w:rPr>
          <w:sz w:val="24"/>
          <w:szCs w:val="32"/>
        </w:rPr>
      </w:pPr>
      <w:r>
        <w:rPr>
          <w:rFonts w:hint="eastAsia"/>
          <w:sz w:val="24"/>
          <w:szCs w:val="32"/>
        </w:rPr>
        <w:t>（二）课程设置与学分安排。</w:t>
      </w:r>
    </w:p>
    <w:p w14:paraId="362E2AE7" w14:textId="77777777" w:rsidR="006074B7" w:rsidRDefault="00465199">
      <w:pPr>
        <w:spacing w:line="360" w:lineRule="auto"/>
        <w:rPr>
          <w:sz w:val="24"/>
          <w:szCs w:val="32"/>
        </w:rPr>
      </w:pPr>
      <w:r>
        <w:rPr>
          <w:rFonts w:hint="eastAsia"/>
          <w:sz w:val="24"/>
          <w:szCs w:val="32"/>
        </w:rPr>
        <w:t>结合我省实际，必修课程统一安排，选修课程根据学生自主选择、学校实际进行安排，既要与新高考有机衔接，又要有利于平稳过渡。</w:t>
      </w:r>
    </w:p>
    <w:p w14:paraId="24309DA9" w14:textId="77777777" w:rsidR="006074B7" w:rsidRDefault="00465199">
      <w:pPr>
        <w:spacing w:line="360" w:lineRule="auto"/>
        <w:rPr>
          <w:sz w:val="24"/>
          <w:szCs w:val="32"/>
        </w:rPr>
      </w:pPr>
      <w:r>
        <w:rPr>
          <w:rFonts w:hint="eastAsia"/>
          <w:sz w:val="24"/>
          <w:szCs w:val="32"/>
        </w:rPr>
        <w:t>1.</w:t>
      </w:r>
      <w:r>
        <w:rPr>
          <w:rFonts w:hint="eastAsia"/>
          <w:sz w:val="24"/>
          <w:szCs w:val="32"/>
        </w:rPr>
        <w:t>普通高中课程由必修、选修</w:t>
      </w:r>
      <w:r>
        <w:rPr>
          <w:rFonts w:hint="eastAsia"/>
          <w:sz w:val="24"/>
          <w:szCs w:val="32"/>
        </w:rPr>
        <w:t xml:space="preserve"> I</w:t>
      </w:r>
      <w:r>
        <w:rPr>
          <w:rFonts w:hint="eastAsia"/>
          <w:sz w:val="24"/>
          <w:szCs w:val="32"/>
        </w:rPr>
        <w:t>、选修Ⅱ三类课程构成。必修课程由国家统一设置，学生必须全部修习，打好共同基础，促进全面发展。必修模块学习顺序可根据学校教学情况适当调整。</w:t>
      </w:r>
    </w:p>
    <w:p w14:paraId="781D29A4" w14:textId="77777777" w:rsidR="006074B7" w:rsidRDefault="00465199">
      <w:pPr>
        <w:spacing w:line="360" w:lineRule="auto"/>
        <w:rPr>
          <w:sz w:val="24"/>
          <w:szCs w:val="32"/>
        </w:rPr>
      </w:pPr>
      <w:r>
        <w:rPr>
          <w:rFonts w:hint="eastAsia"/>
          <w:sz w:val="24"/>
          <w:szCs w:val="32"/>
        </w:rPr>
        <w:t>选修Ⅰ课程由国家统一设置，学生必须从中选择相应模块修习，满足学生升学就业基本需要，促进学生个性发展。选修Ⅱ课程由国家在必修与选修Ⅰ基础上设置的拓展、提高、整合性课程和地方</w:t>
      </w:r>
      <w:r>
        <w:rPr>
          <w:rFonts w:hint="eastAsia"/>
          <w:sz w:val="24"/>
          <w:szCs w:val="32"/>
        </w:rPr>
        <w:t>或学校开发的课程组成，学生按照需要修习，满足学生个性化发展特殊需要，促进学生特长发展。</w:t>
      </w:r>
    </w:p>
    <w:p w14:paraId="11D38333" w14:textId="77777777" w:rsidR="006074B7" w:rsidRDefault="00465199">
      <w:pPr>
        <w:spacing w:line="360" w:lineRule="auto"/>
        <w:rPr>
          <w:sz w:val="24"/>
          <w:szCs w:val="32"/>
        </w:rPr>
      </w:pPr>
      <w:r>
        <w:rPr>
          <w:rFonts w:hint="eastAsia"/>
          <w:sz w:val="24"/>
          <w:szCs w:val="32"/>
        </w:rPr>
        <w:t>2.</w:t>
      </w:r>
      <w:r>
        <w:rPr>
          <w:rFonts w:hint="eastAsia"/>
          <w:sz w:val="24"/>
          <w:szCs w:val="32"/>
        </w:rPr>
        <w:t>普通高中开设语文、数学、外语、思想政治、历史、地理、物理、化学、生物、技术（含信息技术和通用技术）、音乐、美术、体育与健康科目和综合实践活动等国家规定课程，以及地方或学校开发的课程。音乐、美术三个学年都必须开设。体育与健康三个学年每周必须开设，应提供模块供学生选择。</w:t>
      </w:r>
    </w:p>
    <w:p w14:paraId="7A5CF080" w14:textId="77777777" w:rsidR="006074B7" w:rsidRDefault="00465199">
      <w:pPr>
        <w:spacing w:line="360" w:lineRule="auto"/>
        <w:rPr>
          <w:sz w:val="24"/>
          <w:szCs w:val="32"/>
        </w:rPr>
      </w:pPr>
      <w:r>
        <w:rPr>
          <w:rFonts w:hint="eastAsia"/>
          <w:sz w:val="24"/>
          <w:szCs w:val="32"/>
        </w:rPr>
        <w:t>3.</w:t>
      </w:r>
      <w:r>
        <w:rPr>
          <w:rFonts w:hint="eastAsia"/>
          <w:sz w:val="24"/>
          <w:szCs w:val="32"/>
        </w:rPr>
        <w:t>为了加强中华传统文化教育，适应高考综合改革需要，开设中华优秀传统文化和学生发展指导等地方课程。</w:t>
      </w:r>
    </w:p>
    <w:p w14:paraId="5A834873" w14:textId="77777777" w:rsidR="006074B7" w:rsidRDefault="00465199">
      <w:pPr>
        <w:spacing w:line="360" w:lineRule="auto"/>
        <w:rPr>
          <w:sz w:val="24"/>
          <w:szCs w:val="32"/>
        </w:rPr>
      </w:pPr>
      <w:r>
        <w:rPr>
          <w:rFonts w:hint="eastAsia"/>
          <w:sz w:val="24"/>
          <w:szCs w:val="32"/>
        </w:rPr>
        <w:t>4.</w:t>
      </w:r>
      <w:r>
        <w:rPr>
          <w:rFonts w:hint="eastAsia"/>
          <w:sz w:val="24"/>
          <w:szCs w:val="32"/>
        </w:rPr>
        <w:t>高中学生完成相应课程规定学时的学习并考核合格，即可获得相应学分。学生毕业的学分要求为</w:t>
      </w:r>
      <w:r>
        <w:rPr>
          <w:rFonts w:hint="eastAsia"/>
          <w:sz w:val="24"/>
          <w:szCs w:val="32"/>
        </w:rPr>
        <w:t xml:space="preserve"> 144</w:t>
      </w:r>
      <w:r>
        <w:rPr>
          <w:rFonts w:hint="eastAsia"/>
          <w:sz w:val="24"/>
          <w:szCs w:val="32"/>
        </w:rPr>
        <w:t>学分，其中，必修课程</w:t>
      </w:r>
      <w:r>
        <w:rPr>
          <w:rFonts w:hint="eastAsia"/>
          <w:sz w:val="24"/>
          <w:szCs w:val="32"/>
        </w:rPr>
        <w:t xml:space="preserve"> 88</w:t>
      </w:r>
      <w:r>
        <w:rPr>
          <w:rFonts w:hint="eastAsia"/>
          <w:sz w:val="24"/>
          <w:szCs w:val="32"/>
        </w:rPr>
        <w:t>学分，选修Ⅰ课程不少于</w:t>
      </w:r>
      <w:r>
        <w:rPr>
          <w:rFonts w:hint="eastAsia"/>
          <w:sz w:val="24"/>
          <w:szCs w:val="32"/>
        </w:rPr>
        <w:t xml:space="preserve"> 42</w:t>
      </w:r>
      <w:r>
        <w:rPr>
          <w:rFonts w:hint="eastAsia"/>
          <w:sz w:val="24"/>
          <w:szCs w:val="32"/>
        </w:rPr>
        <w:t>学分，选修Ⅱ课程（含</w:t>
      </w:r>
      <w:r>
        <w:rPr>
          <w:rFonts w:hint="eastAsia"/>
          <w:sz w:val="24"/>
          <w:szCs w:val="32"/>
        </w:rPr>
        <w:lastRenderedPageBreak/>
        <w:t>各学科课程标准中选修Ⅱ模块、专题教育及地方课程、校本课程）不少于</w:t>
      </w:r>
      <w:r>
        <w:rPr>
          <w:rFonts w:hint="eastAsia"/>
          <w:sz w:val="24"/>
          <w:szCs w:val="32"/>
        </w:rPr>
        <w:t xml:space="preserve"> 14 </w:t>
      </w:r>
      <w:r>
        <w:rPr>
          <w:rFonts w:hint="eastAsia"/>
          <w:sz w:val="24"/>
          <w:szCs w:val="32"/>
        </w:rPr>
        <w:t>学分。参加夏季高考的学生应修满语文、数学、外语学科的必修和选修Ⅰ课程学分，从思想政治、历史、地理、物理、化学、生物等学科中选择</w:t>
      </w:r>
      <w:r>
        <w:rPr>
          <w:rFonts w:hint="eastAsia"/>
          <w:sz w:val="24"/>
          <w:szCs w:val="32"/>
        </w:rPr>
        <w:t xml:space="preserve"> 3</w:t>
      </w:r>
      <w:r>
        <w:rPr>
          <w:rFonts w:hint="eastAsia"/>
          <w:sz w:val="24"/>
          <w:szCs w:val="32"/>
        </w:rPr>
        <w:t>科作为高考选考科目，修满必修和选修</w:t>
      </w:r>
      <w:r>
        <w:rPr>
          <w:rFonts w:hint="eastAsia"/>
          <w:sz w:val="24"/>
          <w:szCs w:val="32"/>
        </w:rPr>
        <w:t>I</w:t>
      </w:r>
      <w:r>
        <w:rPr>
          <w:rFonts w:hint="eastAsia"/>
          <w:sz w:val="24"/>
          <w:szCs w:val="32"/>
        </w:rPr>
        <w:t>课程学分，还可选择其他学科感兴趣的模块进行修习；参加春季高考的学生，可修满技术学科的必修和选修</w:t>
      </w:r>
      <w:r>
        <w:rPr>
          <w:rFonts w:hint="eastAsia"/>
          <w:sz w:val="24"/>
          <w:szCs w:val="32"/>
        </w:rPr>
        <w:t xml:space="preserve"> I</w:t>
      </w:r>
      <w:r>
        <w:rPr>
          <w:rFonts w:hint="eastAsia"/>
          <w:sz w:val="24"/>
          <w:szCs w:val="32"/>
        </w:rPr>
        <w:t>课程学</w:t>
      </w:r>
      <w:r>
        <w:rPr>
          <w:rFonts w:hint="eastAsia"/>
          <w:sz w:val="24"/>
          <w:szCs w:val="32"/>
        </w:rPr>
        <w:t>分。</w:t>
      </w:r>
    </w:p>
    <w:p w14:paraId="797F379E" w14:textId="77777777" w:rsidR="006074B7" w:rsidRDefault="00465199">
      <w:pPr>
        <w:spacing w:line="360" w:lineRule="auto"/>
        <w:rPr>
          <w:b/>
          <w:bCs/>
          <w:sz w:val="24"/>
          <w:szCs w:val="32"/>
        </w:rPr>
      </w:pPr>
      <w:r>
        <w:rPr>
          <w:rFonts w:hint="eastAsia"/>
          <w:b/>
          <w:bCs/>
          <w:sz w:val="24"/>
          <w:szCs w:val="32"/>
        </w:rPr>
        <w:t>5.</w:t>
      </w:r>
      <w:r>
        <w:rPr>
          <w:rFonts w:hint="eastAsia"/>
          <w:b/>
          <w:bCs/>
          <w:sz w:val="24"/>
          <w:szCs w:val="32"/>
        </w:rPr>
        <w:t>综合实践活动主要通过考察探究、社会服务、职业体验等方式实施。考察探究活动</w:t>
      </w:r>
      <w:r>
        <w:rPr>
          <w:rFonts w:hint="eastAsia"/>
          <w:b/>
          <w:bCs/>
          <w:sz w:val="24"/>
          <w:szCs w:val="32"/>
        </w:rPr>
        <w:t xml:space="preserve"> 6</w:t>
      </w:r>
      <w:r>
        <w:rPr>
          <w:rFonts w:hint="eastAsia"/>
          <w:b/>
          <w:bCs/>
          <w:sz w:val="24"/>
          <w:szCs w:val="32"/>
        </w:rPr>
        <w:t>学分，以研究性学习活动、研学旅行、野外考察为主，学生至少应完成</w:t>
      </w:r>
      <w:r>
        <w:rPr>
          <w:rFonts w:hint="eastAsia"/>
          <w:b/>
          <w:bCs/>
          <w:sz w:val="24"/>
          <w:szCs w:val="32"/>
        </w:rPr>
        <w:t xml:space="preserve"> 2</w:t>
      </w:r>
      <w:r>
        <w:rPr>
          <w:rFonts w:hint="eastAsia"/>
          <w:b/>
          <w:bCs/>
          <w:sz w:val="24"/>
          <w:szCs w:val="32"/>
        </w:rPr>
        <w:t>个课题或项目。社会服务活动</w:t>
      </w:r>
      <w:r>
        <w:rPr>
          <w:rFonts w:hint="eastAsia"/>
          <w:b/>
          <w:bCs/>
          <w:sz w:val="24"/>
          <w:szCs w:val="32"/>
        </w:rPr>
        <w:t>5</w:t>
      </w:r>
      <w:r>
        <w:rPr>
          <w:rFonts w:hint="eastAsia"/>
          <w:b/>
          <w:bCs/>
          <w:sz w:val="24"/>
          <w:szCs w:val="32"/>
        </w:rPr>
        <w:t>学分，以公益活动、志愿服务为主，三年不少于</w:t>
      </w:r>
      <w:r>
        <w:rPr>
          <w:rFonts w:hint="eastAsia"/>
          <w:b/>
          <w:bCs/>
          <w:sz w:val="24"/>
          <w:szCs w:val="32"/>
        </w:rPr>
        <w:t xml:space="preserve"> 25</w:t>
      </w:r>
      <w:r>
        <w:rPr>
          <w:rFonts w:hint="eastAsia"/>
          <w:b/>
          <w:bCs/>
          <w:sz w:val="24"/>
          <w:szCs w:val="32"/>
        </w:rPr>
        <w:t>个工作日。职业体验活动</w:t>
      </w:r>
      <w:r>
        <w:rPr>
          <w:rFonts w:hint="eastAsia"/>
          <w:b/>
          <w:bCs/>
          <w:sz w:val="24"/>
          <w:szCs w:val="32"/>
        </w:rPr>
        <w:t xml:space="preserve"> 4</w:t>
      </w:r>
      <w:r>
        <w:rPr>
          <w:rFonts w:hint="eastAsia"/>
          <w:b/>
          <w:bCs/>
          <w:sz w:val="24"/>
          <w:szCs w:val="32"/>
        </w:rPr>
        <w:t>学分，以军训、学生发展指导为主，其中军训</w:t>
      </w:r>
      <w:r>
        <w:rPr>
          <w:rFonts w:hint="eastAsia"/>
          <w:b/>
          <w:bCs/>
          <w:sz w:val="24"/>
          <w:szCs w:val="32"/>
        </w:rPr>
        <w:t xml:space="preserve"> 1</w:t>
      </w:r>
      <w:r>
        <w:rPr>
          <w:rFonts w:hint="eastAsia"/>
          <w:b/>
          <w:bCs/>
          <w:sz w:val="24"/>
          <w:szCs w:val="32"/>
        </w:rPr>
        <w:t>学分、学生发展指导</w:t>
      </w:r>
      <w:r>
        <w:rPr>
          <w:rFonts w:hint="eastAsia"/>
          <w:b/>
          <w:bCs/>
          <w:sz w:val="24"/>
          <w:szCs w:val="32"/>
        </w:rPr>
        <w:t xml:space="preserve"> 4</w:t>
      </w:r>
      <w:r>
        <w:rPr>
          <w:rFonts w:hint="eastAsia"/>
          <w:b/>
          <w:bCs/>
          <w:sz w:val="24"/>
          <w:szCs w:val="32"/>
        </w:rPr>
        <w:t>学分（含选修Ⅱ中的</w:t>
      </w:r>
      <w:r>
        <w:rPr>
          <w:rFonts w:hint="eastAsia"/>
          <w:b/>
          <w:bCs/>
          <w:sz w:val="24"/>
          <w:szCs w:val="32"/>
        </w:rPr>
        <w:t xml:space="preserve"> 1</w:t>
      </w:r>
      <w:r>
        <w:rPr>
          <w:rFonts w:hint="eastAsia"/>
          <w:b/>
          <w:bCs/>
          <w:sz w:val="24"/>
          <w:szCs w:val="32"/>
        </w:rPr>
        <w:t>学分）。党团教育活动</w:t>
      </w:r>
      <w:r>
        <w:rPr>
          <w:rFonts w:hint="eastAsia"/>
          <w:b/>
          <w:bCs/>
          <w:sz w:val="24"/>
          <w:szCs w:val="32"/>
        </w:rPr>
        <w:t xml:space="preserve"> 1</w:t>
      </w:r>
      <w:r>
        <w:rPr>
          <w:rFonts w:hint="eastAsia"/>
          <w:b/>
          <w:bCs/>
          <w:sz w:val="24"/>
          <w:szCs w:val="32"/>
        </w:rPr>
        <w:t>学分。利用课外时间安排活动原则上不超过综合实践活动总时间的三分之一。</w:t>
      </w:r>
    </w:p>
    <w:p w14:paraId="2085B26B" w14:textId="77777777" w:rsidR="006074B7" w:rsidRDefault="00465199">
      <w:pPr>
        <w:spacing w:line="360" w:lineRule="auto"/>
        <w:rPr>
          <w:sz w:val="24"/>
          <w:szCs w:val="32"/>
        </w:rPr>
      </w:pPr>
      <w:r>
        <w:rPr>
          <w:rFonts w:hint="eastAsia"/>
          <w:sz w:val="24"/>
          <w:szCs w:val="32"/>
        </w:rPr>
        <w:t>6.</w:t>
      </w:r>
      <w:r>
        <w:rPr>
          <w:rFonts w:hint="eastAsia"/>
          <w:sz w:val="24"/>
          <w:szCs w:val="32"/>
        </w:rPr>
        <w:t>选修Ⅱ课程可以在各学期适当分散安排，鼓励有条件的学校在高一年级开始安排。各学校要确保高二全学年和高三学年第一学期，每个学生每周至少有</w:t>
      </w:r>
      <w:r>
        <w:rPr>
          <w:rFonts w:hint="eastAsia"/>
          <w:sz w:val="24"/>
          <w:szCs w:val="32"/>
        </w:rPr>
        <w:t xml:space="preserve"> 2</w:t>
      </w:r>
      <w:r>
        <w:rPr>
          <w:rFonts w:hint="eastAsia"/>
          <w:sz w:val="24"/>
          <w:szCs w:val="32"/>
        </w:rPr>
        <w:t>个学时的选修Ⅱ学习时间。要积极开设好校本课程且每周安排不少于</w:t>
      </w:r>
      <w:r>
        <w:rPr>
          <w:rFonts w:hint="eastAsia"/>
          <w:sz w:val="24"/>
          <w:szCs w:val="32"/>
        </w:rPr>
        <w:t xml:space="preserve"> 1</w:t>
      </w:r>
      <w:r>
        <w:rPr>
          <w:rFonts w:hint="eastAsia"/>
          <w:sz w:val="24"/>
          <w:szCs w:val="32"/>
        </w:rPr>
        <w:t>学时。选修Ⅱ课程（含地方课程、校本课程）的考核，由学校自主实施，其中中华优秀传统文化课程作为地方课程纳入语文学科学业水平合格考试。</w:t>
      </w:r>
    </w:p>
    <w:p w14:paraId="441A7CD3" w14:textId="77777777" w:rsidR="006074B7" w:rsidRDefault="00465199">
      <w:pPr>
        <w:spacing w:line="360" w:lineRule="auto"/>
        <w:rPr>
          <w:sz w:val="24"/>
          <w:szCs w:val="32"/>
        </w:rPr>
      </w:pPr>
      <w:r>
        <w:rPr>
          <w:rFonts w:hint="eastAsia"/>
          <w:sz w:val="24"/>
          <w:szCs w:val="32"/>
        </w:rPr>
        <w:t>7.</w:t>
      </w:r>
      <w:r>
        <w:rPr>
          <w:rFonts w:hint="eastAsia"/>
          <w:sz w:val="24"/>
          <w:szCs w:val="32"/>
        </w:rPr>
        <w:t>各学科必修模块为学业水平合格考试范围。思想政治、历史、地理、物理、化学、生物等</w:t>
      </w:r>
      <w:r>
        <w:rPr>
          <w:rFonts w:hint="eastAsia"/>
          <w:sz w:val="24"/>
          <w:szCs w:val="32"/>
        </w:rPr>
        <w:t xml:space="preserve"> 6</w:t>
      </w:r>
      <w:r>
        <w:rPr>
          <w:rFonts w:hint="eastAsia"/>
          <w:sz w:val="24"/>
          <w:szCs w:val="32"/>
        </w:rPr>
        <w:t>个选考科目的学业水平等级考试范围为必修模块和选修Ⅰ两部分。</w:t>
      </w:r>
    </w:p>
    <w:p w14:paraId="47338F35" w14:textId="77777777" w:rsidR="006074B7" w:rsidRDefault="00465199">
      <w:pPr>
        <w:spacing w:line="360" w:lineRule="auto"/>
        <w:rPr>
          <w:b/>
          <w:bCs/>
          <w:sz w:val="24"/>
          <w:szCs w:val="32"/>
        </w:rPr>
      </w:pPr>
      <w:r>
        <w:rPr>
          <w:rFonts w:hint="eastAsia"/>
          <w:sz w:val="24"/>
          <w:szCs w:val="32"/>
        </w:rPr>
        <w:t>8.</w:t>
      </w:r>
      <w:r>
        <w:rPr>
          <w:rFonts w:hint="eastAsia"/>
          <w:b/>
          <w:bCs/>
          <w:sz w:val="24"/>
          <w:szCs w:val="32"/>
        </w:rPr>
        <w:t>按照科学安排各学科教学和学</w:t>
      </w:r>
      <w:r>
        <w:rPr>
          <w:rFonts w:hint="eastAsia"/>
          <w:b/>
          <w:bCs/>
          <w:sz w:val="24"/>
          <w:szCs w:val="32"/>
        </w:rPr>
        <w:t>完即考的原则，历史、地理、物理、化学、生物等</w:t>
      </w:r>
      <w:r>
        <w:rPr>
          <w:rFonts w:hint="eastAsia"/>
          <w:b/>
          <w:bCs/>
          <w:sz w:val="24"/>
          <w:szCs w:val="32"/>
        </w:rPr>
        <w:t xml:space="preserve"> 5</w:t>
      </w:r>
      <w:r>
        <w:rPr>
          <w:rFonts w:hint="eastAsia"/>
          <w:b/>
          <w:bCs/>
          <w:sz w:val="24"/>
          <w:szCs w:val="32"/>
        </w:rPr>
        <w:t>个学科最早可在高一下学期末开始参加学业水平合格考试；语文、数学、外语、思想政治等</w:t>
      </w:r>
      <w:r>
        <w:rPr>
          <w:rFonts w:hint="eastAsia"/>
          <w:b/>
          <w:bCs/>
          <w:sz w:val="24"/>
          <w:szCs w:val="32"/>
        </w:rPr>
        <w:t xml:space="preserve"> 4</w:t>
      </w:r>
      <w:r>
        <w:rPr>
          <w:rFonts w:hint="eastAsia"/>
          <w:b/>
          <w:bCs/>
          <w:sz w:val="24"/>
          <w:szCs w:val="32"/>
        </w:rPr>
        <w:t>个学科学业水平合格考试时间不得早于高二上学期；技术类课程学业水平合格考试时间不得早于高二下学期；体育、艺术等科目学业水平合格考试时间按照相关文件执行。语文、数学、外语、思想政治、历史、地理、物理、化学、生物等</w:t>
      </w:r>
      <w:r>
        <w:rPr>
          <w:rFonts w:hint="eastAsia"/>
          <w:b/>
          <w:bCs/>
          <w:sz w:val="24"/>
          <w:szCs w:val="32"/>
        </w:rPr>
        <w:t xml:space="preserve"> 9</w:t>
      </w:r>
      <w:r>
        <w:rPr>
          <w:rFonts w:hint="eastAsia"/>
          <w:b/>
          <w:bCs/>
          <w:sz w:val="24"/>
          <w:szCs w:val="32"/>
        </w:rPr>
        <w:t>个学科的学业水平合格考试试卷分值为</w:t>
      </w:r>
      <w:r>
        <w:rPr>
          <w:rFonts w:hint="eastAsia"/>
          <w:b/>
          <w:bCs/>
          <w:sz w:val="24"/>
          <w:szCs w:val="32"/>
        </w:rPr>
        <w:t xml:space="preserve"> 100</w:t>
      </w:r>
      <w:r>
        <w:rPr>
          <w:rFonts w:hint="eastAsia"/>
          <w:b/>
          <w:bCs/>
          <w:sz w:val="24"/>
          <w:szCs w:val="32"/>
        </w:rPr>
        <w:t>分，语文学科的考试时间为</w:t>
      </w:r>
      <w:r>
        <w:rPr>
          <w:rFonts w:hint="eastAsia"/>
          <w:b/>
          <w:bCs/>
          <w:sz w:val="24"/>
          <w:szCs w:val="32"/>
        </w:rPr>
        <w:t xml:space="preserve"> 120</w:t>
      </w:r>
      <w:r>
        <w:rPr>
          <w:rFonts w:hint="eastAsia"/>
          <w:b/>
          <w:bCs/>
          <w:sz w:val="24"/>
          <w:szCs w:val="32"/>
        </w:rPr>
        <w:t>分钟，其他</w:t>
      </w:r>
      <w:r>
        <w:rPr>
          <w:rFonts w:hint="eastAsia"/>
          <w:b/>
          <w:bCs/>
          <w:sz w:val="24"/>
          <w:szCs w:val="32"/>
        </w:rPr>
        <w:t xml:space="preserve"> 8</w:t>
      </w:r>
      <w:r>
        <w:rPr>
          <w:rFonts w:hint="eastAsia"/>
          <w:b/>
          <w:bCs/>
          <w:sz w:val="24"/>
          <w:szCs w:val="32"/>
        </w:rPr>
        <w:t>个学科均为</w:t>
      </w:r>
      <w:r>
        <w:rPr>
          <w:rFonts w:hint="eastAsia"/>
          <w:b/>
          <w:bCs/>
          <w:sz w:val="24"/>
          <w:szCs w:val="32"/>
        </w:rPr>
        <w:t xml:space="preserve"> 90</w:t>
      </w:r>
      <w:r>
        <w:rPr>
          <w:rFonts w:hint="eastAsia"/>
          <w:b/>
          <w:bCs/>
          <w:sz w:val="24"/>
          <w:szCs w:val="32"/>
        </w:rPr>
        <w:t>分钟。信息技术学科学业水平考试分值为</w:t>
      </w:r>
      <w:r>
        <w:rPr>
          <w:rFonts w:hint="eastAsia"/>
          <w:b/>
          <w:bCs/>
          <w:sz w:val="24"/>
          <w:szCs w:val="32"/>
        </w:rPr>
        <w:t xml:space="preserve"> 100</w:t>
      </w:r>
      <w:r>
        <w:rPr>
          <w:rFonts w:hint="eastAsia"/>
          <w:b/>
          <w:bCs/>
          <w:sz w:val="24"/>
          <w:szCs w:val="32"/>
        </w:rPr>
        <w:t>分，考试时间为</w:t>
      </w:r>
      <w:r>
        <w:rPr>
          <w:rFonts w:hint="eastAsia"/>
          <w:b/>
          <w:bCs/>
          <w:sz w:val="24"/>
          <w:szCs w:val="32"/>
        </w:rPr>
        <w:t xml:space="preserve"> 40</w:t>
      </w:r>
      <w:r>
        <w:rPr>
          <w:rFonts w:hint="eastAsia"/>
          <w:b/>
          <w:bCs/>
          <w:sz w:val="24"/>
          <w:szCs w:val="32"/>
        </w:rPr>
        <w:t>分钟。通用技术学科学业水平考试时间和分值另行规定。</w:t>
      </w:r>
    </w:p>
    <w:p w14:paraId="2009B4F4" w14:textId="77777777" w:rsidR="006074B7" w:rsidRDefault="00465199">
      <w:pPr>
        <w:spacing w:line="360" w:lineRule="auto"/>
        <w:rPr>
          <w:b/>
          <w:bCs/>
          <w:sz w:val="24"/>
          <w:szCs w:val="32"/>
        </w:rPr>
      </w:pPr>
      <w:r>
        <w:rPr>
          <w:rFonts w:hint="eastAsia"/>
          <w:b/>
          <w:bCs/>
          <w:sz w:val="24"/>
          <w:szCs w:val="32"/>
        </w:rPr>
        <w:t>五、实施要求</w:t>
      </w:r>
    </w:p>
    <w:p w14:paraId="2F6FC02B" w14:textId="77777777" w:rsidR="006074B7" w:rsidRDefault="00465199">
      <w:pPr>
        <w:spacing w:line="360" w:lineRule="auto"/>
        <w:rPr>
          <w:sz w:val="24"/>
          <w:szCs w:val="32"/>
        </w:rPr>
      </w:pPr>
      <w:r>
        <w:rPr>
          <w:rFonts w:hint="eastAsia"/>
          <w:sz w:val="24"/>
          <w:szCs w:val="32"/>
        </w:rPr>
        <w:t>（一）全面保障教育教学秩序稳定。各地和各学校应科学、均衡安排必修、选修Ⅰ、选修Ⅱ课程，创造条件赋予学生充分的课程选择权，尊重学生的课程选择，教师要准确把握课程标准和教材，围绕核心素养开展教学与评价。关注学生学习过程，创设与生活关联的、任务导向的真实情境，促进自主、合作、探究学习，注重对学生学习过程的评价，推进信息技术在</w:t>
      </w:r>
      <w:r>
        <w:rPr>
          <w:rFonts w:hint="eastAsia"/>
          <w:sz w:val="24"/>
          <w:szCs w:val="32"/>
        </w:rPr>
        <w:lastRenderedPageBreak/>
        <w:t>教学中的深度应用，提高课程实施水平。</w:t>
      </w:r>
    </w:p>
    <w:p w14:paraId="6D2C0F0E" w14:textId="77777777" w:rsidR="006074B7" w:rsidRDefault="00465199">
      <w:pPr>
        <w:spacing w:line="360" w:lineRule="auto"/>
        <w:rPr>
          <w:sz w:val="24"/>
          <w:szCs w:val="32"/>
        </w:rPr>
      </w:pPr>
      <w:r>
        <w:rPr>
          <w:rFonts w:hint="eastAsia"/>
          <w:sz w:val="24"/>
          <w:szCs w:val="32"/>
        </w:rPr>
        <w:t>（二）满足学生对选修课程的学习需求。各学校必须开齐必修课程和学生选择的选修Ⅰ课程，逐步创</w:t>
      </w:r>
      <w:r>
        <w:rPr>
          <w:rFonts w:hint="eastAsia"/>
          <w:sz w:val="24"/>
          <w:szCs w:val="32"/>
        </w:rPr>
        <w:t>造条件满足学生对选修Ⅱ课程的学习需求。鼓励地区和学校积极整合和开发、利用课程资源，加大区域和学校课程资源的统筹和共建共享力度，满足学生选考及个性化学习需求。</w:t>
      </w:r>
    </w:p>
    <w:p w14:paraId="4E4A7955" w14:textId="77777777" w:rsidR="006074B7" w:rsidRDefault="00465199">
      <w:pPr>
        <w:spacing w:line="360" w:lineRule="auto"/>
        <w:rPr>
          <w:sz w:val="24"/>
          <w:szCs w:val="32"/>
        </w:rPr>
      </w:pPr>
      <w:r>
        <w:rPr>
          <w:rFonts w:hint="eastAsia"/>
          <w:sz w:val="24"/>
          <w:szCs w:val="32"/>
        </w:rPr>
        <w:t>（三）规范教学进度安排。各地要监督学校做好普通高中教学进度安排，周教学时间总量严格按照课程设置和学分要求安排，不得随意增减学时总量，尤其要开好技术、音乐、美术、体育与健康、综合实践活动、地方课程和规定的专题教育课程。严禁随意压缩授课时间，延长考试复习时间。</w:t>
      </w:r>
    </w:p>
    <w:p w14:paraId="1A1D856D" w14:textId="77777777" w:rsidR="006074B7" w:rsidRDefault="00465199">
      <w:pPr>
        <w:spacing w:line="360" w:lineRule="auto"/>
        <w:rPr>
          <w:sz w:val="24"/>
          <w:szCs w:val="32"/>
        </w:rPr>
      </w:pPr>
      <w:r>
        <w:rPr>
          <w:rFonts w:hint="eastAsia"/>
          <w:sz w:val="24"/>
          <w:szCs w:val="32"/>
        </w:rPr>
        <w:t>（四）积极探索新的教学管理制度。切实服务学生的成长需要，尊重和保护学生的选择权，创新教学组织形式</w:t>
      </w:r>
      <w:r>
        <w:rPr>
          <w:rFonts w:hint="eastAsia"/>
          <w:sz w:val="24"/>
          <w:szCs w:val="32"/>
        </w:rPr>
        <w:t>和运行机制，积极稳妥地推进选课走班。根据新高考和学业水平考试的基本要求，保障学生的选课需求和学习方式的多样性，全面推进素质教育。各地和各学校应积极探索多种形式的选课走班教学制度，加强教学组织管理、教师资源配置、教学设施设备优化利用等研究，创新人才培养模式，促进学生全面而有个性发展，推动高中学校多样化特色化发展。</w:t>
      </w:r>
    </w:p>
    <w:p w14:paraId="79946E60" w14:textId="77777777" w:rsidR="006074B7" w:rsidRDefault="00465199">
      <w:pPr>
        <w:spacing w:line="360" w:lineRule="auto"/>
        <w:rPr>
          <w:sz w:val="24"/>
          <w:szCs w:val="32"/>
        </w:rPr>
      </w:pPr>
      <w:r>
        <w:rPr>
          <w:rFonts w:hint="eastAsia"/>
          <w:sz w:val="24"/>
          <w:szCs w:val="32"/>
        </w:rPr>
        <w:t>（五）建立学生发展指导制度。各学校应采用专职教师与兼职教师相结合的方式，组建专门队伍。学校可通过导师制、学长制、开设学生发展指导课程等方式，建立行之有效的学生发展指导制度，开展多种形式的指导活动，帮</w:t>
      </w:r>
      <w:r>
        <w:rPr>
          <w:rFonts w:hint="eastAsia"/>
          <w:sz w:val="24"/>
          <w:szCs w:val="32"/>
        </w:rPr>
        <w:t>助学生树立正确的理想信念，正确的认识自我，更好地适应高中阶段的学习与生活，处理好兴趣特长、潜能倾向与社会需要的关系，选择适合的发展方向，提高生涯规划能力和自主发展能力，并指导学生选课选考，跟踪指导学习过程，使学生完成个性化的课程修习。</w:t>
      </w:r>
    </w:p>
    <w:p w14:paraId="4E5B5987" w14:textId="77777777" w:rsidR="006074B7" w:rsidRDefault="00465199">
      <w:pPr>
        <w:spacing w:line="360" w:lineRule="auto"/>
        <w:rPr>
          <w:sz w:val="24"/>
          <w:szCs w:val="32"/>
        </w:rPr>
      </w:pPr>
      <w:r>
        <w:rPr>
          <w:rFonts w:hint="eastAsia"/>
          <w:sz w:val="24"/>
          <w:szCs w:val="32"/>
        </w:rPr>
        <w:t>（六）加强社会宣传和引导。各地和各学校要深入领会国家高考综合改革精神，研究新高考方案与新课程方案、课程标准，在课程安排和教学实施中做到有机衔接、充分准备、稳妥推进，面向学生、家长做好宣传解读工作，营造良好环境，为高考综合改革奠定基础。</w:t>
      </w:r>
    </w:p>
    <w:p w14:paraId="2186653D" w14:textId="77777777" w:rsidR="006074B7" w:rsidRDefault="00465199">
      <w:pPr>
        <w:spacing w:line="360" w:lineRule="auto"/>
        <w:rPr>
          <w:sz w:val="24"/>
          <w:szCs w:val="32"/>
        </w:rPr>
      </w:pPr>
      <w:r>
        <w:rPr>
          <w:rFonts w:hint="eastAsia"/>
          <w:sz w:val="24"/>
          <w:szCs w:val="32"/>
        </w:rPr>
        <w:t>（七）增强课程建设能力。提倡各地和各学校</w:t>
      </w:r>
      <w:r>
        <w:rPr>
          <w:rFonts w:hint="eastAsia"/>
          <w:sz w:val="24"/>
          <w:szCs w:val="32"/>
        </w:rPr>
        <w:t>根据实际情况，在学校课程整体建设、必修模块分层走班、学科课程模块整合、选修课程分层分类实施、学生发展指导、学校优势学科建设和教师专业发展等方面进行创新探索，逐步总结经验，形成特色。</w:t>
      </w:r>
    </w:p>
    <w:p w14:paraId="3BE69CCB" w14:textId="77777777" w:rsidR="006074B7" w:rsidRDefault="006074B7">
      <w:pPr>
        <w:spacing w:line="360" w:lineRule="auto"/>
        <w:rPr>
          <w:sz w:val="24"/>
          <w:szCs w:val="32"/>
        </w:rPr>
      </w:pPr>
    </w:p>
    <w:p w14:paraId="1919E41A" w14:textId="77777777" w:rsidR="006074B7" w:rsidRDefault="00465199">
      <w:pPr>
        <w:spacing w:line="360" w:lineRule="auto"/>
        <w:rPr>
          <w:sz w:val="24"/>
          <w:szCs w:val="32"/>
        </w:rPr>
      </w:pPr>
      <w:r>
        <w:rPr>
          <w:rFonts w:hint="eastAsia"/>
          <w:sz w:val="24"/>
          <w:szCs w:val="32"/>
        </w:rPr>
        <w:t>附件：</w:t>
      </w:r>
    </w:p>
    <w:p w14:paraId="11507072" w14:textId="77777777" w:rsidR="006074B7" w:rsidRDefault="00465199">
      <w:pPr>
        <w:spacing w:line="360" w:lineRule="auto"/>
        <w:rPr>
          <w:sz w:val="24"/>
          <w:szCs w:val="32"/>
        </w:rPr>
      </w:pPr>
      <w:r>
        <w:rPr>
          <w:rFonts w:hint="eastAsia"/>
          <w:sz w:val="24"/>
          <w:szCs w:val="32"/>
        </w:rPr>
        <w:t>1.</w:t>
      </w:r>
      <w:r>
        <w:rPr>
          <w:rFonts w:hint="eastAsia"/>
          <w:sz w:val="24"/>
          <w:szCs w:val="32"/>
        </w:rPr>
        <w:t>山东省普通高中</w:t>
      </w:r>
      <w:r>
        <w:rPr>
          <w:rFonts w:hint="eastAsia"/>
          <w:sz w:val="24"/>
          <w:szCs w:val="32"/>
        </w:rPr>
        <w:t xml:space="preserve"> 2017</w:t>
      </w:r>
      <w:r>
        <w:rPr>
          <w:rFonts w:hint="eastAsia"/>
          <w:sz w:val="24"/>
          <w:szCs w:val="32"/>
        </w:rPr>
        <w:t>级学生课程学分结构表</w:t>
      </w:r>
    </w:p>
    <w:p w14:paraId="55F68554" w14:textId="77777777" w:rsidR="006074B7" w:rsidRDefault="00465199">
      <w:pPr>
        <w:spacing w:line="360" w:lineRule="auto"/>
        <w:rPr>
          <w:sz w:val="24"/>
          <w:szCs w:val="32"/>
        </w:rPr>
      </w:pPr>
      <w:r>
        <w:rPr>
          <w:rFonts w:hint="eastAsia"/>
          <w:sz w:val="24"/>
          <w:szCs w:val="32"/>
        </w:rPr>
        <w:t>2.</w:t>
      </w:r>
      <w:r>
        <w:rPr>
          <w:rFonts w:hint="eastAsia"/>
          <w:sz w:val="24"/>
          <w:szCs w:val="32"/>
        </w:rPr>
        <w:t>山东省普通高中</w:t>
      </w:r>
      <w:r>
        <w:rPr>
          <w:rFonts w:hint="eastAsia"/>
          <w:sz w:val="24"/>
          <w:szCs w:val="32"/>
        </w:rPr>
        <w:t xml:space="preserve"> 2017</w:t>
      </w:r>
      <w:r>
        <w:rPr>
          <w:rFonts w:hint="eastAsia"/>
          <w:sz w:val="24"/>
          <w:szCs w:val="32"/>
        </w:rPr>
        <w:t>级学生课程安排指导表</w:t>
      </w:r>
    </w:p>
    <w:p w14:paraId="6D65BF08" w14:textId="77777777" w:rsidR="006074B7" w:rsidRDefault="006074B7">
      <w:pPr>
        <w:spacing w:line="360" w:lineRule="auto"/>
        <w:rPr>
          <w:sz w:val="24"/>
          <w:szCs w:val="32"/>
        </w:rPr>
      </w:pPr>
    </w:p>
    <w:p w14:paraId="735E75BD" w14:textId="77777777" w:rsidR="006074B7" w:rsidRDefault="00465199">
      <w:pPr>
        <w:spacing w:line="360" w:lineRule="auto"/>
        <w:rPr>
          <w:sz w:val="24"/>
        </w:rPr>
      </w:pPr>
      <w:r>
        <w:rPr>
          <w:rFonts w:hint="eastAsia"/>
          <w:noProof/>
          <w:sz w:val="24"/>
        </w:rPr>
        <w:lastRenderedPageBreak/>
        <w:drawing>
          <wp:inline distT="0" distB="0" distL="114300" distR="114300" wp14:anchorId="311DEFF1" wp14:editId="648AC5D1">
            <wp:extent cx="6138545" cy="7521575"/>
            <wp:effectExtent l="0" t="0" r="14605" b="3175"/>
            <wp:docPr id="13" name="图片 1" descr="24856124678107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248561246781076711"/>
                    <pic:cNvPicPr>
                      <a:picLocks noChangeAspect="1"/>
                    </pic:cNvPicPr>
                  </pic:nvPicPr>
                  <pic:blipFill>
                    <a:blip r:embed="rId10"/>
                    <a:stretch>
                      <a:fillRect/>
                    </a:stretch>
                  </pic:blipFill>
                  <pic:spPr>
                    <a:xfrm>
                      <a:off x="0" y="0"/>
                      <a:ext cx="6138545" cy="7521575"/>
                    </a:xfrm>
                    <a:prstGeom prst="rect">
                      <a:avLst/>
                    </a:prstGeom>
                    <a:noFill/>
                    <a:ln w="9525">
                      <a:noFill/>
                    </a:ln>
                  </pic:spPr>
                </pic:pic>
              </a:graphicData>
            </a:graphic>
          </wp:inline>
        </w:drawing>
      </w:r>
    </w:p>
    <w:p w14:paraId="09D7B9CB" w14:textId="77777777" w:rsidR="006074B7" w:rsidRDefault="006074B7">
      <w:pPr>
        <w:spacing w:line="360" w:lineRule="auto"/>
        <w:rPr>
          <w:sz w:val="24"/>
        </w:rPr>
      </w:pPr>
    </w:p>
    <w:p w14:paraId="33FF440A" w14:textId="77777777" w:rsidR="006074B7" w:rsidRDefault="006074B7">
      <w:pPr>
        <w:spacing w:line="360" w:lineRule="auto"/>
        <w:rPr>
          <w:sz w:val="24"/>
        </w:rPr>
      </w:pPr>
    </w:p>
    <w:p w14:paraId="62E1FC50" w14:textId="77777777" w:rsidR="006074B7" w:rsidRDefault="006074B7">
      <w:pPr>
        <w:spacing w:line="360" w:lineRule="auto"/>
        <w:rPr>
          <w:sz w:val="24"/>
        </w:rPr>
      </w:pPr>
    </w:p>
    <w:p w14:paraId="12996A3F" w14:textId="77777777" w:rsidR="006074B7" w:rsidRDefault="006074B7">
      <w:pPr>
        <w:spacing w:line="360" w:lineRule="auto"/>
        <w:rPr>
          <w:sz w:val="24"/>
        </w:rPr>
      </w:pPr>
    </w:p>
    <w:p w14:paraId="228DBCEB" w14:textId="77777777" w:rsidR="006074B7" w:rsidRDefault="006074B7">
      <w:pPr>
        <w:spacing w:line="360" w:lineRule="auto"/>
        <w:rPr>
          <w:sz w:val="24"/>
        </w:rPr>
      </w:pPr>
    </w:p>
    <w:p w14:paraId="32954888" w14:textId="77777777" w:rsidR="006074B7" w:rsidRDefault="006074B7">
      <w:pPr>
        <w:spacing w:line="360" w:lineRule="auto"/>
        <w:rPr>
          <w:sz w:val="24"/>
        </w:rPr>
      </w:pPr>
    </w:p>
    <w:p w14:paraId="240C55FC" w14:textId="77777777" w:rsidR="006074B7" w:rsidRDefault="00465199">
      <w:pPr>
        <w:spacing w:line="360" w:lineRule="auto"/>
        <w:rPr>
          <w:sz w:val="24"/>
        </w:rPr>
      </w:pPr>
      <w:r>
        <w:rPr>
          <w:rFonts w:hint="eastAsia"/>
          <w:noProof/>
          <w:sz w:val="24"/>
        </w:rPr>
        <w:drawing>
          <wp:inline distT="0" distB="0" distL="114300" distR="114300" wp14:anchorId="3AD3D7E4" wp14:editId="6C0E0E0E">
            <wp:extent cx="5902325" cy="7655560"/>
            <wp:effectExtent l="0" t="0" r="3175" b="2540"/>
            <wp:docPr id="14" name="图片 2" descr="673002589533374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673002589533374070"/>
                    <pic:cNvPicPr>
                      <a:picLocks noChangeAspect="1"/>
                    </pic:cNvPicPr>
                  </pic:nvPicPr>
                  <pic:blipFill>
                    <a:blip r:embed="rId11"/>
                    <a:stretch>
                      <a:fillRect/>
                    </a:stretch>
                  </pic:blipFill>
                  <pic:spPr>
                    <a:xfrm>
                      <a:off x="0" y="0"/>
                      <a:ext cx="5902325" cy="7655560"/>
                    </a:xfrm>
                    <a:prstGeom prst="rect">
                      <a:avLst/>
                    </a:prstGeom>
                    <a:noFill/>
                    <a:ln w="9525">
                      <a:noFill/>
                    </a:ln>
                  </pic:spPr>
                </pic:pic>
              </a:graphicData>
            </a:graphic>
          </wp:inline>
        </w:drawing>
      </w:r>
    </w:p>
    <w:sectPr w:rsidR="006074B7">
      <w:footerReference w:type="default" r:id="rId12"/>
      <w:pgSz w:w="11906" w:h="16838"/>
      <w:pgMar w:top="1134" w:right="1134" w:bottom="1134" w:left="1134" w:header="851" w:footer="992" w:gutter="0"/>
      <w:pgNumType w:start="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8215B" w14:textId="77777777" w:rsidR="00465199" w:rsidRDefault="00465199">
      <w:r>
        <w:separator/>
      </w:r>
    </w:p>
  </w:endnote>
  <w:endnote w:type="continuationSeparator" w:id="0">
    <w:p w14:paraId="2398D064" w14:textId="77777777" w:rsidR="00465199" w:rsidRDefault="00465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黑体">
    <w:charset w:val="86"/>
    <w:family w:val="auto"/>
    <w:pitch w:val="variable"/>
    <w:sig w:usb0="800002BF" w:usb1="38CF7CFA" w:usb2="00000016" w:usb3="00000000" w:csb0="00040001" w:csb1="00000000"/>
  </w:font>
  <w:font w:name="楷体">
    <w:charset w:val="86"/>
    <w:family w:val="auto"/>
    <w:pitch w:val="variable"/>
    <w:sig w:usb0="800002BF" w:usb1="38CF7CFA" w:usb2="00000016" w:usb3="00000000" w:csb0="00040001" w:csb1="00000000"/>
  </w:font>
  <w:font w:name="仿宋_GB2312">
    <w:altName w:val="Yuppy SC"/>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695E14A" w14:textId="77777777" w:rsidR="006074B7" w:rsidRDefault="00465199">
    <w:pPr>
      <w:pStyle w:val="a6"/>
    </w:pPr>
    <w:r>
      <w:pict w14:anchorId="198C4461">
        <v:shapetype id="_x0000_t202" coordsize="21600,21600" o:spt="202" path="m0,0l0,21600,21600,21600,2160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14:paraId="35280A1E" w14:textId="77777777" w:rsidR="006074B7" w:rsidRDefault="0046519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37097">
                  <w:rPr>
                    <w:noProof/>
                    <w:sz w:val="18"/>
                  </w:rPr>
                  <w:t>8</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E5E76" w14:textId="77777777" w:rsidR="00465199" w:rsidRDefault="00465199">
      <w:r>
        <w:separator/>
      </w:r>
    </w:p>
  </w:footnote>
  <w:footnote w:type="continuationSeparator" w:id="0">
    <w:p w14:paraId="26135925" w14:textId="77777777" w:rsidR="00465199" w:rsidRDefault="0046519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6511CD"/>
    <w:multiLevelType w:val="multilevel"/>
    <w:tmpl w:val="356511CD"/>
    <w:lvl w:ilvl="0">
      <w:start w:val="1"/>
      <w:numFmt w:val="decimalEnclosedParen"/>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56BF276F"/>
    <w:multiLevelType w:val="multilevel"/>
    <w:tmpl w:val="56BF2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A2B31EC"/>
    <w:multiLevelType w:val="singleLevel"/>
    <w:tmpl w:val="5A2B31EC"/>
    <w:lvl w:ilvl="0">
      <w:start w:val="1"/>
      <w:numFmt w:val="chineseCounting"/>
      <w:suff w:val="nothing"/>
      <w:lvlText w:val="（%1）"/>
      <w:lvlJc w:val="left"/>
    </w:lvl>
  </w:abstractNum>
  <w:abstractNum w:abstractNumId="3">
    <w:nsid w:val="5A2B32C7"/>
    <w:multiLevelType w:val="singleLevel"/>
    <w:tmpl w:val="5A2B32C7"/>
    <w:lvl w:ilvl="0">
      <w:start w:val="3"/>
      <w:numFmt w:val="chineseCounting"/>
      <w:suff w:val="nothing"/>
      <w:lvlText w:val="(%1)"/>
      <w:lvlJc w:val="left"/>
    </w:lvl>
  </w:abstractNum>
  <w:abstractNum w:abstractNumId="4">
    <w:nsid w:val="5A2B33DC"/>
    <w:multiLevelType w:val="singleLevel"/>
    <w:tmpl w:val="5A2B33DC"/>
    <w:lvl w:ilvl="0">
      <w:start w:val="4"/>
      <w:numFmt w:val="chineseCounting"/>
      <w:suff w:val="nothing"/>
      <w:lvlText w:val="（%1）"/>
      <w:lvlJc w:val="left"/>
    </w:lvl>
  </w:abstractNum>
  <w:abstractNum w:abstractNumId="5">
    <w:nsid w:val="5A2B3467"/>
    <w:multiLevelType w:val="singleLevel"/>
    <w:tmpl w:val="5A2B3467"/>
    <w:lvl w:ilvl="0">
      <w:start w:val="5"/>
      <w:numFmt w:val="chineseCounting"/>
      <w:suff w:val="nothing"/>
      <w:lvlText w:val="（%1）"/>
      <w:lvlJc w:val="left"/>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defaultTabStop w:val="420"/>
  <w:drawingGridVerticalSpacing w:val="156"/>
  <w:noPunctuationKerning/>
  <w:characterSpacingControl w:val="compressPunctuation"/>
  <w:hdrShapeDefaults>
    <o:shapedefaults v:ext="edit" spidmax="1027"/>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043FC"/>
    <w:rsid w:val="00021633"/>
    <w:rsid w:val="000543F8"/>
    <w:rsid w:val="000F03F9"/>
    <w:rsid w:val="000F12EA"/>
    <w:rsid w:val="000F1A67"/>
    <w:rsid w:val="0013355C"/>
    <w:rsid w:val="001F7DDD"/>
    <w:rsid w:val="002139B9"/>
    <w:rsid w:val="0021773E"/>
    <w:rsid w:val="00256528"/>
    <w:rsid w:val="0026741B"/>
    <w:rsid w:val="002F0E98"/>
    <w:rsid w:val="00302F2F"/>
    <w:rsid w:val="00367735"/>
    <w:rsid w:val="003931F6"/>
    <w:rsid w:val="00427B80"/>
    <w:rsid w:val="00457E35"/>
    <w:rsid w:val="004615F0"/>
    <w:rsid w:val="00465199"/>
    <w:rsid w:val="004A3ACE"/>
    <w:rsid w:val="0052003A"/>
    <w:rsid w:val="00520FFB"/>
    <w:rsid w:val="00543E48"/>
    <w:rsid w:val="00572ACF"/>
    <w:rsid w:val="0057356F"/>
    <w:rsid w:val="005B2045"/>
    <w:rsid w:val="005D234B"/>
    <w:rsid w:val="005D6D40"/>
    <w:rsid w:val="006074B7"/>
    <w:rsid w:val="00617514"/>
    <w:rsid w:val="00665082"/>
    <w:rsid w:val="006A6759"/>
    <w:rsid w:val="007A7832"/>
    <w:rsid w:val="0082257F"/>
    <w:rsid w:val="00830540"/>
    <w:rsid w:val="00837F59"/>
    <w:rsid w:val="0086179F"/>
    <w:rsid w:val="0087688A"/>
    <w:rsid w:val="008F3558"/>
    <w:rsid w:val="00906B3B"/>
    <w:rsid w:val="0092294D"/>
    <w:rsid w:val="00923A70"/>
    <w:rsid w:val="009E615D"/>
    <w:rsid w:val="00A069E7"/>
    <w:rsid w:val="00A55EBA"/>
    <w:rsid w:val="00A6409D"/>
    <w:rsid w:val="00A849BE"/>
    <w:rsid w:val="00AE77CF"/>
    <w:rsid w:val="00B266A7"/>
    <w:rsid w:val="00B70C2A"/>
    <w:rsid w:val="00B72508"/>
    <w:rsid w:val="00BA08D4"/>
    <w:rsid w:val="00BE5FFE"/>
    <w:rsid w:val="00C338A7"/>
    <w:rsid w:val="00C37C14"/>
    <w:rsid w:val="00CE1B95"/>
    <w:rsid w:val="00D043FC"/>
    <w:rsid w:val="00DB5D2F"/>
    <w:rsid w:val="00DC548E"/>
    <w:rsid w:val="00E164F2"/>
    <w:rsid w:val="00E2515B"/>
    <w:rsid w:val="00E47CB8"/>
    <w:rsid w:val="00E56844"/>
    <w:rsid w:val="00E73CFE"/>
    <w:rsid w:val="00E94B57"/>
    <w:rsid w:val="00F0028E"/>
    <w:rsid w:val="00F0597B"/>
    <w:rsid w:val="00F35210"/>
    <w:rsid w:val="00F37097"/>
    <w:rsid w:val="00F74B1F"/>
    <w:rsid w:val="00FA0FA0"/>
    <w:rsid w:val="00FC01D4"/>
    <w:rsid w:val="00FF1E96"/>
    <w:rsid w:val="013C18ED"/>
    <w:rsid w:val="01AF7AB2"/>
    <w:rsid w:val="03BC2A01"/>
    <w:rsid w:val="050708DB"/>
    <w:rsid w:val="05940A80"/>
    <w:rsid w:val="05F51E3B"/>
    <w:rsid w:val="0606754E"/>
    <w:rsid w:val="085275C7"/>
    <w:rsid w:val="086644D3"/>
    <w:rsid w:val="08FB57F7"/>
    <w:rsid w:val="09E03DE8"/>
    <w:rsid w:val="09E60F2F"/>
    <w:rsid w:val="09ED7C84"/>
    <w:rsid w:val="0B6F5721"/>
    <w:rsid w:val="0BBC44C6"/>
    <w:rsid w:val="0D940CED"/>
    <w:rsid w:val="0F061748"/>
    <w:rsid w:val="0F2762D2"/>
    <w:rsid w:val="103159B2"/>
    <w:rsid w:val="10E222BE"/>
    <w:rsid w:val="122C157A"/>
    <w:rsid w:val="12A45643"/>
    <w:rsid w:val="12BC7CBC"/>
    <w:rsid w:val="13094360"/>
    <w:rsid w:val="13300DD9"/>
    <w:rsid w:val="15C106A7"/>
    <w:rsid w:val="183C0A25"/>
    <w:rsid w:val="19314DCF"/>
    <w:rsid w:val="1A945727"/>
    <w:rsid w:val="1BA0351E"/>
    <w:rsid w:val="1C1766CE"/>
    <w:rsid w:val="1C1815B2"/>
    <w:rsid w:val="1C54278E"/>
    <w:rsid w:val="1C563AE6"/>
    <w:rsid w:val="1CFD2801"/>
    <w:rsid w:val="1E0E1E39"/>
    <w:rsid w:val="1E476853"/>
    <w:rsid w:val="1E497AAC"/>
    <w:rsid w:val="20343F5D"/>
    <w:rsid w:val="225E7029"/>
    <w:rsid w:val="22604592"/>
    <w:rsid w:val="243C26AE"/>
    <w:rsid w:val="24B27FBE"/>
    <w:rsid w:val="25306969"/>
    <w:rsid w:val="253174AC"/>
    <w:rsid w:val="25591A5F"/>
    <w:rsid w:val="26293893"/>
    <w:rsid w:val="26675E54"/>
    <w:rsid w:val="26BC2DAC"/>
    <w:rsid w:val="279D27BB"/>
    <w:rsid w:val="2A3C6BFA"/>
    <w:rsid w:val="2ADF14C6"/>
    <w:rsid w:val="2ED976C1"/>
    <w:rsid w:val="2F3A6409"/>
    <w:rsid w:val="31C656A2"/>
    <w:rsid w:val="320A03F6"/>
    <w:rsid w:val="326D1BA8"/>
    <w:rsid w:val="32BD4517"/>
    <w:rsid w:val="357D1DE9"/>
    <w:rsid w:val="35BC0AD4"/>
    <w:rsid w:val="36370228"/>
    <w:rsid w:val="36AF08B7"/>
    <w:rsid w:val="37013597"/>
    <w:rsid w:val="37694234"/>
    <w:rsid w:val="37D15C39"/>
    <w:rsid w:val="39A63598"/>
    <w:rsid w:val="3B0A6D15"/>
    <w:rsid w:val="3C8B0B40"/>
    <w:rsid w:val="3CE56133"/>
    <w:rsid w:val="3D2F5720"/>
    <w:rsid w:val="3FA26153"/>
    <w:rsid w:val="4150550E"/>
    <w:rsid w:val="4261088E"/>
    <w:rsid w:val="431429BA"/>
    <w:rsid w:val="432D2231"/>
    <w:rsid w:val="43435088"/>
    <w:rsid w:val="43B4512E"/>
    <w:rsid w:val="449C5A59"/>
    <w:rsid w:val="44B47855"/>
    <w:rsid w:val="462A5A4A"/>
    <w:rsid w:val="464966EA"/>
    <w:rsid w:val="46975777"/>
    <w:rsid w:val="46995B5F"/>
    <w:rsid w:val="47D35CB4"/>
    <w:rsid w:val="47F81BC2"/>
    <w:rsid w:val="48194354"/>
    <w:rsid w:val="49B677FA"/>
    <w:rsid w:val="4A6B02EA"/>
    <w:rsid w:val="4ABB3D85"/>
    <w:rsid w:val="4AF73EE5"/>
    <w:rsid w:val="4D793D72"/>
    <w:rsid w:val="4EF06A2C"/>
    <w:rsid w:val="4F973C17"/>
    <w:rsid w:val="4FC044E6"/>
    <w:rsid w:val="514B0EDC"/>
    <w:rsid w:val="51765D9C"/>
    <w:rsid w:val="518B70AD"/>
    <w:rsid w:val="51F212CE"/>
    <w:rsid w:val="528C2E55"/>
    <w:rsid w:val="54930B92"/>
    <w:rsid w:val="55DD2EC4"/>
    <w:rsid w:val="55FD5D32"/>
    <w:rsid w:val="56D57116"/>
    <w:rsid w:val="56EB3F6D"/>
    <w:rsid w:val="57832FCE"/>
    <w:rsid w:val="57883B04"/>
    <w:rsid w:val="57F83C53"/>
    <w:rsid w:val="582D640B"/>
    <w:rsid w:val="59601CEA"/>
    <w:rsid w:val="599B2CA5"/>
    <w:rsid w:val="5B8169C0"/>
    <w:rsid w:val="5BC60DC1"/>
    <w:rsid w:val="5BE90F68"/>
    <w:rsid w:val="5C215137"/>
    <w:rsid w:val="5C4D356A"/>
    <w:rsid w:val="5D7D791B"/>
    <w:rsid w:val="5E59559D"/>
    <w:rsid w:val="5F382A10"/>
    <w:rsid w:val="5F3F21FF"/>
    <w:rsid w:val="60835266"/>
    <w:rsid w:val="611F164F"/>
    <w:rsid w:val="61AA4330"/>
    <w:rsid w:val="61EB4C46"/>
    <w:rsid w:val="62F370A1"/>
    <w:rsid w:val="63156B66"/>
    <w:rsid w:val="6474365F"/>
    <w:rsid w:val="64A205DC"/>
    <w:rsid w:val="65FE6664"/>
    <w:rsid w:val="66107119"/>
    <w:rsid w:val="668C59D8"/>
    <w:rsid w:val="678812C8"/>
    <w:rsid w:val="67B31E36"/>
    <w:rsid w:val="69005AFF"/>
    <w:rsid w:val="699D2876"/>
    <w:rsid w:val="69B85DA0"/>
    <w:rsid w:val="69D65E1A"/>
    <w:rsid w:val="6A5A7525"/>
    <w:rsid w:val="6BD51D92"/>
    <w:rsid w:val="6CF34690"/>
    <w:rsid w:val="6EA926DC"/>
    <w:rsid w:val="7016181C"/>
    <w:rsid w:val="712F6DDE"/>
    <w:rsid w:val="72812381"/>
    <w:rsid w:val="73AF6B51"/>
    <w:rsid w:val="746B5796"/>
    <w:rsid w:val="75120310"/>
    <w:rsid w:val="752A5DD7"/>
    <w:rsid w:val="761D720E"/>
    <w:rsid w:val="778F7F40"/>
    <w:rsid w:val="78286954"/>
    <w:rsid w:val="78821DC4"/>
    <w:rsid w:val="788865D4"/>
    <w:rsid w:val="797D1286"/>
    <w:rsid w:val="7ABE0918"/>
    <w:rsid w:val="7BAA4E65"/>
    <w:rsid w:val="7C3E6164"/>
    <w:rsid w:val="7C8D0E5B"/>
    <w:rsid w:val="7CEE5463"/>
    <w:rsid w:val="7DA01E1B"/>
    <w:rsid w:val="7E594EF9"/>
    <w:rsid w:val="7F1235BF"/>
    <w:rsid w:val="7F163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926A7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Pr>
      <w:rFonts w:ascii="宋体" w:hAnsi="宋体" w:cs="宋体"/>
      <w:sz w:val="28"/>
      <w:szCs w:val="28"/>
    </w:r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qFormat/>
    <w:pPr>
      <w:widowControl/>
      <w:spacing w:before="100" w:beforeAutospacing="1" w:after="100" w:afterAutospacing="1"/>
      <w:jc w:val="left"/>
    </w:pPr>
    <w:rPr>
      <w:rFonts w:ascii="宋体" w:hAnsi="宋体" w:cs="宋体"/>
      <w:color w:val="000000"/>
      <w:kern w:val="0"/>
      <w:sz w:val="24"/>
    </w:rPr>
  </w:style>
  <w:style w:type="character" w:styleId="ab">
    <w:name w:val="Hyperlink"/>
    <w:qFormat/>
    <w:rPr>
      <w:rFonts w:cs="Times New Roman"/>
      <w:color w:val="0000FF"/>
      <w:u w:val="single"/>
    </w:rPr>
  </w:style>
  <w:style w:type="table" w:styleId="ac">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页眉字符"/>
    <w:basedOn w:val="a0"/>
    <w:link w:val="a8"/>
    <w:uiPriority w:val="99"/>
    <w:semiHidden/>
    <w:qFormat/>
    <w:rPr>
      <w:sz w:val="18"/>
      <w:szCs w:val="18"/>
    </w:rPr>
  </w:style>
  <w:style w:type="character" w:customStyle="1" w:styleId="a7">
    <w:name w:val="页脚字符"/>
    <w:basedOn w:val="a0"/>
    <w:link w:val="a6"/>
    <w:uiPriority w:val="99"/>
    <w:semiHidden/>
    <w:qFormat/>
    <w:rPr>
      <w:sz w:val="18"/>
      <w:szCs w:val="18"/>
    </w:rPr>
  </w:style>
  <w:style w:type="character" w:customStyle="1" w:styleId="font31">
    <w:name w:val="font31"/>
    <w:basedOn w:val="a0"/>
    <w:qFormat/>
    <w:rPr>
      <w:rFonts w:ascii="宋体" w:eastAsia="宋体" w:hAnsi="宋体" w:cs="宋体" w:hint="eastAsia"/>
      <w:color w:val="333333"/>
      <w:sz w:val="24"/>
      <w:szCs w:val="24"/>
      <w:u w:val="none"/>
    </w:rPr>
  </w:style>
  <w:style w:type="paragraph" w:customStyle="1" w:styleId="Normal33">
    <w:name w:val="Normal_33"/>
    <w:qFormat/>
    <w:pPr>
      <w:spacing w:before="120" w:after="240"/>
      <w:jc w:val="both"/>
    </w:pPr>
    <w:rPr>
      <w:rFonts w:asciiTheme="minorHAnsi" w:eastAsiaTheme="minorEastAsia" w:hAnsiTheme="minorHAnsi" w:cstheme="minorBidi"/>
      <w:sz w:val="22"/>
      <w:szCs w:val="22"/>
      <w:lang w:eastAsia="en-US"/>
    </w:rPr>
  </w:style>
  <w:style w:type="paragraph" w:customStyle="1" w:styleId="Normal28">
    <w:name w:val="Normal_28"/>
    <w:qFormat/>
    <w:pPr>
      <w:spacing w:before="120" w:after="240"/>
      <w:jc w:val="both"/>
    </w:pPr>
    <w:rPr>
      <w:rFonts w:asciiTheme="minorHAnsi" w:eastAsiaTheme="minorEastAsia" w:hAnsiTheme="minorHAnsi" w:cstheme="minorBidi"/>
      <w:sz w:val="22"/>
      <w:szCs w:val="22"/>
      <w:lang w:eastAsia="en-US"/>
    </w:rPr>
  </w:style>
  <w:style w:type="paragraph" w:customStyle="1" w:styleId="Normal27">
    <w:name w:val="Normal_27"/>
    <w:qFormat/>
    <w:pPr>
      <w:spacing w:before="120" w:after="240"/>
      <w:jc w:val="both"/>
    </w:pPr>
    <w:rPr>
      <w:rFonts w:asciiTheme="minorHAnsi" w:eastAsiaTheme="minorEastAsia" w:hAnsiTheme="minorHAnsi" w:cstheme="minorBidi"/>
      <w:sz w:val="22"/>
      <w:szCs w:val="22"/>
      <w:lang w:eastAsia="en-US"/>
    </w:rPr>
  </w:style>
  <w:style w:type="paragraph" w:customStyle="1" w:styleId="1">
    <w:name w:val="列出段落1"/>
    <w:basedOn w:val="a"/>
    <w:uiPriority w:val="99"/>
    <w:qFormat/>
    <w:pPr>
      <w:ind w:firstLineChars="200" w:firstLine="420"/>
    </w:pPr>
  </w:style>
  <w:style w:type="character" w:customStyle="1" w:styleId="a5">
    <w:name w:val="批注框文本字符"/>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D270B5-95E1-1A49-9742-2EE819F13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4291</Words>
  <Characters>24460</Characters>
  <Application>Microsoft Macintosh Word</Application>
  <DocSecurity>0</DocSecurity>
  <Lines>203</Lines>
  <Paragraphs>57</Paragraphs>
  <ScaleCrop>false</ScaleCrop>
  <LinksUpToDate>false</LinksUpToDate>
  <CharactersWithSpaces>28694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Microsoft Office 用户</cp:lastModifiedBy>
  <cp:revision>71</cp:revision>
  <dcterms:created xsi:type="dcterms:W3CDTF">2016-06-03T01:57:00Z</dcterms:created>
  <dcterms:modified xsi:type="dcterms:W3CDTF">2018-02-11T00:38:00Z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